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中宋" w:hAnsi="华文中宋" w:eastAsia="华文中宋" w:cs="华文中宋"/>
          <w:b/>
          <w:bCs/>
          <w:sz w:val="32"/>
          <w:szCs w:val="32"/>
        </w:rPr>
      </w:pPr>
      <w:bookmarkStart w:id="0" w:name="_Hlk51957406"/>
      <w:r>
        <w:rPr>
          <w:rFonts w:hint="eastAsia" w:ascii="仿宋" w:hAnsi="仿宋" w:eastAsia="仿宋" w:cs="仿宋"/>
          <w:b w:val="0"/>
          <w:bCs w:val="0"/>
          <w:color w:val="1212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Calibri" w:hAnsi="Calibri" w:eastAsia="宋体" w:cs="Arial"/>
          <w:b/>
          <w:bCs/>
          <w:sz w:val="32"/>
          <w:szCs w:val="32"/>
        </w:rPr>
      </w:pPr>
      <w:r>
        <w:rPr>
          <w:rFonts w:hint="eastAsia" w:ascii="华文中宋" w:hAnsi="华文中宋" w:eastAsia="华文中宋" w:cs="华文中宋"/>
          <w:b/>
          <w:bCs/>
          <w:sz w:val="32"/>
          <w:szCs w:val="32"/>
        </w:rPr>
        <w:t>“最美校园·师生同见”</w:t>
      </w:r>
      <w:bookmarkEnd w:id="0"/>
      <w:r>
        <w:rPr>
          <w:rFonts w:hint="eastAsia" w:ascii="华文中宋" w:hAnsi="华文中宋" w:eastAsia="华文中宋" w:cs="华文中宋"/>
          <w:b/>
          <w:bCs/>
          <w:sz w:val="32"/>
          <w:szCs w:val="32"/>
        </w:rPr>
        <w:t>校园微拍大赛活动</w:t>
      </w:r>
      <w:r>
        <w:rPr>
          <w:rFonts w:hint="eastAsia" w:ascii="华文中宋" w:hAnsi="华文中宋" w:eastAsia="华文中宋" w:cs="华文中宋"/>
          <w:b/>
          <w:bCs/>
          <w:sz w:val="32"/>
          <w:szCs w:val="32"/>
          <w:lang w:val="en-US" w:eastAsia="zh-CN"/>
        </w:rPr>
        <w:t>实施方案</w:t>
      </w:r>
      <w:bookmarkStart w:id="2" w:name="_GoBack"/>
      <w:bookmarkEnd w:id="2"/>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、活动主题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最美校园·师生同见</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w:t>
      </w:r>
      <w:r>
        <w:rPr>
          <w:rFonts w:hint="eastAsia" w:ascii="仿宋" w:hAnsi="仿宋" w:eastAsia="仿宋" w:cs="仿宋"/>
          <w:b/>
          <w:bCs/>
          <w:sz w:val="28"/>
          <w:szCs w:val="28"/>
          <w:lang w:eastAsia="zh-CN"/>
        </w:rPr>
        <w:t>活动</w:t>
      </w:r>
      <w:r>
        <w:rPr>
          <w:rFonts w:hint="eastAsia" w:ascii="仿宋" w:hAnsi="仿宋" w:eastAsia="仿宋" w:cs="仿宋"/>
          <w:b/>
          <w:bCs/>
          <w:sz w:val="28"/>
          <w:szCs w:val="28"/>
        </w:rPr>
        <w:t>对象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河北师范大学全体师生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三、活动时间</w:t>
      </w:r>
    </w:p>
    <w:p>
      <w:pPr>
        <w:ind w:firstLine="560" w:firstLineChars="2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2020年10月——11月</w:t>
      </w:r>
    </w:p>
    <w:p>
      <w:pPr>
        <w:keepNext w:val="0"/>
        <w:keepLines w:val="0"/>
        <w:pageBreakBefore w:val="0"/>
        <w:widowControl w:val="0"/>
        <w:numPr>
          <w:ilvl w:val="0"/>
          <w:numId w:val="1"/>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活动</w:t>
      </w:r>
      <w:r>
        <w:rPr>
          <w:rFonts w:hint="eastAsia" w:ascii="仿宋" w:hAnsi="仿宋" w:eastAsia="仿宋" w:cs="仿宋"/>
          <w:b/>
          <w:bCs/>
          <w:sz w:val="28"/>
          <w:szCs w:val="28"/>
        </w:rPr>
        <w:t>内容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参赛作品可以包括但不限于以下主题：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1.校园美：拍摄学校的自然、建筑、园林等景色风貌。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2.师生美：反映学生、教师等在学习、工作、运动等活动当中体现的“美”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3.生活美：反映校园生活,展现师生在校园活动当中体现的团结、欢乐、激情、友爱、互助等场景。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4.发现美：可多角度捕捉和呈现，用镜头发现更广义更深层次的校园美，体现校园青春氛围和大学之美。</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五、作品要求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1.摄影作品，以图片文件提交，格式为JPEG，照片大小在10M之内，单幅、组照均可，每组作品不超过6张。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2.所有参赛者作品创作彩色、黑白不限</w:t>
      </w:r>
      <w:bookmarkStart w:id="1" w:name="_Hlk51956692"/>
      <w:r>
        <w:rPr>
          <w:rFonts w:hint="eastAsia" w:ascii="仿宋" w:hAnsi="仿宋" w:eastAsia="仿宋" w:cs="仿宋"/>
          <w:sz w:val="28"/>
          <w:szCs w:val="28"/>
        </w:rPr>
        <w:t>，</w:t>
      </w:r>
      <w:bookmarkEnd w:id="1"/>
      <w:r>
        <w:rPr>
          <w:rFonts w:hint="eastAsia" w:ascii="仿宋" w:hAnsi="仿宋" w:eastAsia="仿宋" w:cs="仿宋"/>
          <w:sz w:val="28"/>
          <w:szCs w:val="28"/>
        </w:rPr>
        <w:t>数码文件需注明序列号。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3.投稿上传时每幅作品需在文件名处注明标题、作者、联系方式。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4.参选作品</w:t>
      </w:r>
      <w:r>
        <w:rPr>
          <w:rFonts w:hint="eastAsia" w:ascii="仿宋" w:hAnsi="仿宋" w:eastAsia="仿宋" w:cs="仿宋"/>
          <w:sz w:val="28"/>
          <w:szCs w:val="28"/>
          <w:lang w:val="en-US" w:eastAsia="zh-CN"/>
        </w:rPr>
        <w:t>是</w:t>
      </w:r>
      <w:r>
        <w:rPr>
          <w:rFonts w:hint="eastAsia" w:ascii="仿宋" w:hAnsi="仿宋" w:eastAsia="仿宋" w:cs="仿宋"/>
          <w:sz w:val="28"/>
          <w:szCs w:val="28"/>
        </w:rPr>
        <w:t>否使用软件后期处理均可，相机、手机作品均可参选。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5.所有作品需符合社会主义核心价值观，不得出现色情、暴力、恐怖、淫秽等内容。</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六、参与方式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1.个人报名：全校师生均可参加，直接按要求提交作品即可。</w: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团队报名：全校师生均可参加，团队原则上不超过五人。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2.作品提交：作品以电子版形式上交。参赛单位或个人需在1</w:t>
      </w:r>
      <w:r>
        <w:rPr>
          <w:rFonts w:hint="eastAsia" w:ascii="仿宋" w:hAnsi="仿宋" w:eastAsia="仿宋" w:cs="仿宋"/>
          <w:sz w:val="28"/>
          <w:szCs w:val="28"/>
          <w:lang w:val="en-US" w:eastAsia="zh-CN"/>
        </w:rPr>
        <w:t>1</w:t>
      </w:r>
      <w:r>
        <w:rPr>
          <w:rFonts w:hint="eastAsia" w:ascii="仿宋" w:hAnsi="仿宋" w:eastAsia="仿宋" w:cs="仿宋"/>
          <w:sz w:val="28"/>
          <w:szCs w:val="28"/>
        </w:rPr>
        <w:t>月5日前，将稿件及作品征集信息表（附件1）打包成压缩文件，文件命名格式为“作品名称+学院+专业+本科生/研究生+姓名+学号”，发送至邮箱：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"mailto:xctw@hebtu.edu.cn" </w:instrText>
      </w:r>
      <w:r>
        <w:rPr>
          <w:rFonts w:hint="eastAsia" w:ascii="仿宋" w:hAnsi="仿宋" w:eastAsia="仿宋" w:cs="仿宋"/>
          <w:sz w:val="28"/>
          <w:szCs w:val="28"/>
        </w:rPr>
        <w:fldChar w:fldCharType="separate"/>
      </w:r>
      <w:r>
        <w:rPr>
          <w:rFonts w:hint="eastAsia" w:ascii="仿宋" w:hAnsi="仿宋" w:eastAsia="仿宋" w:cs="仿宋"/>
          <w:sz w:val="28"/>
          <w:szCs w:val="28"/>
        </w:rPr>
        <w:t>xctw@hebtu.edu.cn</w:t>
      </w:r>
      <w:r>
        <w:rPr>
          <w:rFonts w:hint="eastAsia" w:ascii="仿宋" w:hAnsi="仿宋" w:eastAsia="仿宋" w:cs="仿宋"/>
          <w:sz w:val="28"/>
          <w:szCs w:val="28"/>
        </w:rPr>
        <w:fldChar w:fldCharType="end"/>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七、评分赛制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1.线上采取微博转发评比， @河北师大新传学生会，带话题#最美校园·师生同见#参与互动。以转发量为部分评选标准，占比40%。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2.线下专业教师参评，占比60%。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3.比赛设置一、二、三等奖共10个，最佳校园记录者10人，最具创意奖1个。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4.获奖者可获得荣誉奖励以及校园线下展示。</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八、活动声明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1.报送作品务必原创，作者对其作品拥有完全知识产权，保证不违反国家法律法规，不侵犯第三方知识产权及其他权利，作品内容所涉及的版权问题由作者本人负责。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2.所有作品著作权归作者所有，本次征集的指导方和主办方享有对其进行非商业用途推广、宣传、展览和出版等权利。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3.所有参赛参评作品恕不退还，请参赛者自留底稿。提交作品之版权和著作权等相关事宜，由申报人负责；组织方经授权，拥有对参赛作品进行宣传推广、展览出版的权利。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4.作品公开刊播使用，如需对作品进行相应调整修改的需由作者自行修改或征得作者同意后由使用方修改，如作者不同意对作品进行修改且作品存在不符合所需刊播媒体规格要求的则不予公开刊播。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联系人：丁可儿</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联系电话：80788809</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18304715580 </w:t>
      </w:r>
    </w:p>
    <w:p>
      <w:pPr>
        <w:widowControl w:val="0"/>
        <w:spacing w:line="300" w:lineRule="auto"/>
        <w:ind w:firstLine="560" w:firstLineChars="200"/>
        <w:jc w:val="right"/>
        <w:rPr>
          <w:rFonts w:hint="eastAsia" w:ascii="仿宋" w:hAnsi="仿宋" w:eastAsia="仿宋" w:cs="仿宋"/>
          <w:kern w:val="2"/>
          <w:sz w:val="28"/>
          <w:szCs w:val="28"/>
          <w:lang w:val="en-US" w:eastAsia="zh-CN" w:bidi="ar-SA"/>
        </w:rPr>
      </w:pPr>
    </w:p>
    <w:p>
      <w:pPr>
        <w:widowControl w:val="0"/>
        <w:spacing w:line="300" w:lineRule="auto"/>
        <w:ind w:firstLine="560" w:firstLineChars="200"/>
        <w:jc w:val="right"/>
        <w:rPr>
          <w:rFonts w:hint="eastAsia" w:ascii="仿宋" w:hAnsi="仿宋" w:eastAsia="仿宋" w:cs="仿宋"/>
          <w:kern w:val="2"/>
          <w:sz w:val="28"/>
          <w:szCs w:val="28"/>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80" w:lineRule="exact"/>
        <w:ind w:firstLine="560"/>
        <w:jc w:val="right"/>
        <w:textAlignment w:val="auto"/>
        <w:rPr>
          <w:rFonts w:hint="eastAsia" w:ascii="楷体" w:hAnsi="楷体" w:eastAsia="楷体" w:cs="楷体"/>
          <w:sz w:val="28"/>
          <w:szCs w:val="28"/>
          <w:lang w:eastAsia="zh-CN"/>
        </w:rPr>
      </w:pPr>
      <w:r>
        <w:rPr>
          <w:rFonts w:hint="eastAsia" w:ascii="楷体" w:hAnsi="楷体" w:eastAsia="楷体" w:cs="楷体"/>
          <w:sz w:val="28"/>
          <w:szCs w:val="28"/>
          <w:lang w:val="en-US" w:eastAsia="zh-CN"/>
        </w:rPr>
        <w:t xml:space="preserve"> 党委宣传部      </w:t>
      </w:r>
      <w:r>
        <w:rPr>
          <w:rFonts w:hint="eastAsia" w:ascii="楷体" w:hAnsi="楷体" w:eastAsia="楷体" w:cs="楷体"/>
          <w:sz w:val="28"/>
          <w:szCs w:val="28"/>
          <w:lang w:eastAsia="zh-CN"/>
        </w:rPr>
        <w:t>校团委</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jc w:val="right"/>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新闻传播学院团委</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jc w:val="right"/>
        <w:textAlignment w:val="auto"/>
        <w:rPr>
          <w:rFonts w:hint="eastAsia" w:ascii="楷体" w:hAnsi="楷体" w:eastAsia="楷体" w:cs="楷体"/>
          <w:sz w:val="28"/>
          <w:szCs w:val="28"/>
        </w:rPr>
      </w:pPr>
      <w:r>
        <w:rPr>
          <w:rFonts w:hint="eastAsia" w:ascii="楷体" w:hAnsi="楷体" w:eastAsia="楷体" w:cs="楷体"/>
          <w:sz w:val="28"/>
          <w:szCs w:val="28"/>
        </w:rPr>
        <w:t>2020年</w:t>
      </w:r>
      <w:r>
        <w:rPr>
          <w:rFonts w:hint="eastAsia" w:ascii="楷体" w:hAnsi="楷体" w:eastAsia="楷体" w:cs="楷体"/>
          <w:sz w:val="28"/>
          <w:szCs w:val="28"/>
          <w:lang w:val="en-US" w:eastAsia="zh-CN"/>
        </w:rPr>
        <w:t>10</w:t>
      </w:r>
      <w:r>
        <w:rPr>
          <w:rFonts w:hint="eastAsia" w:ascii="楷体" w:hAnsi="楷体" w:eastAsia="楷体" w:cs="楷体"/>
          <w:sz w:val="28"/>
          <w:szCs w:val="28"/>
        </w:rPr>
        <w:t>月</w:t>
      </w:r>
      <w:r>
        <w:rPr>
          <w:rFonts w:hint="eastAsia" w:ascii="楷体" w:hAnsi="楷体" w:eastAsia="楷体" w:cs="楷体"/>
          <w:sz w:val="28"/>
          <w:szCs w:val="28"/>
          <w:lang w:val="en-US" w:eastAsia="zh-CN"/>
        </w:rPr>
        <w:t>3</w:t>
      </w:r>
      <w:r>
        <w:rPr>
          <w:rFonts w:hint="eastAsia" w:ascii="楷体" w:hAnsi="楷体" w:eastAsia="楷体" w:cs="楷体"/>
          <w:sz w:val="28"/>
          <w:szCs w:val="28"/>
        </w:rPr>
        <w:t>日</w:t>
      </w:r>
    </w:p>
    <w:p/>
    <w:p/>
    <w:p/>
    <w:p/>
    <w:p/>
    <w:p/>
    <w:p/>
    <w:p/>
    <w:p/>
    <w:p/>
    <w:p/>
    <w:p/>
    <w:p/>
    <w:p/>
    <w:p/>
    <w:p/>
    <w:p/>
    <w:p/>
    <w:p>
      <w:pPr>
        <w:rPr>
          <w:rFonts w:hint="eastAsia" w:ascii="仿宋" w:hAnsi="仿宋" w:eastAsia="仿宋" w:cs="仿宋"/>
          <w:sz w:val="28"/>
          <w:szCs w:val="28"/>
        </w:rPr>
      </w:pPr>
    </w:p>
    <w:tbl>
      <w:tblPr>
        <w:tblStyle w:val="2"/>
        <w:tblpPr w:leftFromText="180" w:rightFromText="180" w:vertAnchor="text" w:horzAnchor="margin" w:tblpXSpec="center" w:tblpY="205"/>
        <w:tblW w:w="9600" w:type="dxa"/>
        <w:tblInd w:w="87" w:type="dxa"/>
        <w:tblLayout w:type="fixed"/>
        <w:tblCellMar>
          <w:top w:w="0" w:type="dxa"/>
          <w:left w:w="0" w:type="dxa"/>
          <w:bottom w:w="0" w:type="dxa"/>
          <w:right w:w="28" w:type="dxa"/>
        </w:tblCellMar>
      </w:tblPr>
      <w:tblGrid>
        <w:gridCol w:w="1009"/>
        <w:gridCol w:w="1555"/>
        <w:gridCol w:w="1773"/>
        <w:gridCol w:w="2358"/>
        <w:gridCol w:w="1411"/>
        <w:gridCol w:w="1494"/>
      </w:tblGrid>
      <w:tr>
        <w:tblPrEx>
          <w:tblCellMar>
            <w:top w:w="0" w:type="dxa"/>
            <w:left w:w="0" w:type="dxa"/>
            <w:bottom w:w="0" w:type="dxa"/>
            <w:right w:w="28" w:type="dxa"/>
          </w:tblCellMar>
        </w:tblPrEx>
        <w:trPr>
          <w:trHeight w:val="1036" w:hRule="atLeast"/>
        </w:trPr>
        <w:tc>
          <w:tcPr>
            <w:tcW w:w="9600"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kern w:val="0"/>
                <w:sz w:val="28"/>
                <w:szCs w:val="28"/>
              </w:rPr>
            </w:pPr>
            <w:r>
              <w:rPr>
                <w:rFonts w:hint="eastAsia" w:ascii="宋体" w:hAnsi="宋体" w:eastAsia="宋体" w:cs="宋体"/>
                <w:b/>
                <w:bCs/>
                <w:sz w:val="32"/>
                <w:szCs w:val="32"/>
              </w:rPr>
              <w:t>“最美校园·师生同见”校园微拍大赛</w:t>
            </w:r>
            <w:r>
              <w:rPr>
                <w:rFonts w:hint="eastAsia" w:ascii="宋体" w:hAnsi="宋体" w:eastAsia="宋体" w:cs="宋体"/>
                <w:b/>
                <w:bCs/>
                <w:color w:val="121212"/>
                <w:sz w:val="32"/>
                <w:szCs w:val="32"/>
              </w:rPr>
              <w:t>作品</w:t>
            </w:r>
            <w:r>
              <w:rPr>
                <w:rFonts w:hint="eastAsia" w:ascii="宋体" w:hAnsi="宋体" w:eastAsia="宋体" w:cs="宋体"/>
                <w:b/>
                <w:bCs/>
                <w:spacing w:val="-4"/>
                <w:sz w:val="32"/>
                <w:szCs w:val="32"/>
              </w:rPr>
              <w:t>征集信息表</w:t>
            </w:r>
          </w:p>
        </w:tc>
      </w:tr>
      <w:tr>
        <w:tblPrEx>
          <w:tblCellMar>
            <w:top w:w="0" w:type="dxa"/>
            <w:left w:w="0" w:type="dxa"/>
            <w:bottom w:w="0" w:type="dxa"/>
            <w:right w:w="28" w:type="dxa"/>
          </w:tblCellMar>
        </w:tblPrEx>
        <w:trPr>
          <w:trHeight w:val="907" w:hRule="atLeast"/>
        </w:trPr>
        <w:tc>
          <w:tcPr>
            <w:tcW w:w="100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76" w:lineRule="atLeast"/>
              <w:jc w:val="center"/>
              <w:rPr>
                <w:rFonts w:hint="eastAsia" w:ascii="宋体" w:hAnsi="宋体" w:eastAsia="宋体" w:cs="宋体"/>
                <w:b/>
                <w:bCs/>
                <w:szCs w:val="22"/>
              </w:rPr>
            </w:pPr>
            <w:r>
              <w:rPr>
                <w:rFonts w:hint="eastAsia" w:ascii="宋体" w:hAnsi="宋体" w:eastAsia="宋体" w:cs="宋体"/>
                <w:b/>
                <w:bCs/>
                <w:kern w:val="0"/>
                <w:sz w:val="28"/>
                <w:szCs w:val="28"/>
              </w:rPr>
              <w:t>作者</w:t>
            </w:r>
          </w:p>
          <w:p>
            <w:pPr>
              <w:widowControl/>
              <w:spacing w:line="576" w:lineRule="atLeast"/>
              <w:jc w:val="center"/>
              <w:rPr>
                <w:rFonts w:hint="eastAsia" w:ascii="宋体" w:hAnsi="宋体" w:eastAsia="宋体" w:cs="宋体"/>
                <w:szCs w:val="22"/>
              </w:rPr>
            </w:pPr>
            <w:r>
              <w:rPr>
                <w:rFonts w:hint="eastAsia" w:ascii="宋体" w:hAnsi="宋体" w:eastAsia="宋体" w:cs="宋体"/>
                <w:b/>
                <w:bCs/>
                <w:kern w:val="0"/>
                <w:sz w:val="28"/>
                <w:szCs w:val="28"/>
              </w:rPr>
              <w:t>信息</w:t>
            </w:r>
          </w:p>
        </w:tc>
        <w:tc>
          <w:tcPr>
            <w:tcW w:w="155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hint="eastAsia" w:ascii="宋体" w:hAnsi="宋体" w:eastAsia="宋体" w:cs="宋体"/>
                <w:szCs w:val="22"/>
              </w:rPr>
            </w:pPr>
            <w:r>
              <w:rPr>
                <w:rFonts w:hint="eastAsia" w:ascii="宋体" w:hAnsi="宋体" w:eastAsia="宋体" w:cs="宋体"/>
                <w:b/>
                <w:bCs/>
                <w:kern w:val="0"/>
                <w:sz w:val="28"/>
                <w:szCs w:val="28"/>
              </w:rPr>
              <w:t>姓    名</w:t>
            </w:r>
          </w:p>
        </w:tc>
        <w:tc>
          <w:tcPr>
            <w:tcW w:w="17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400" w:lineRule="atLeast"/>
              <w:ind w:left="150"/>
              <w:jc w:val="center"/>
              <w:rPr>
                <w:rFonts w:hint="eastAsia" w:ascii="宋体" w:hAnsi="宋体" w:eastAsia="宋体" w:cs="宋体"/>
                <w:szCs w:val="22"/>
              </w:rPr>
            </w:pPr>
            <w:r>
              <w:rPr>
                <w:rFonts w:hint="eastAsia" w:ascii="宋体" w:hAnsi="宋体" w:eastAsia="宋体" w:cs="宋体"/>
                <w:b/>
                <w:bCs/>
                <w:kern w:val="0"/>
                <w:sz w:val="28"/>
                <w:szCs w:val="28"/>
              </w:rPr>
              <w:t>学生/教师</w:t>
            </w:r>
          </w:p>
        </w:tc>
        <w:tc>
          <w:tcPr>
            <w:tcW w:w="2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400" w:lineRule="atLeast"/>
              <w:ind w:left="150"/>
              <w:jc w:val="center"/>
              <w:rPr>
                <w:rFonts w:hint="eastAsia" w:ascii="宋体" w:hAnsi="宋体" w:eastAsia="宋体" w:cs="宋体"/>
                <w:szCs w:val="22"/>
              </w:rPr>
            </w:pPr>
            <w:r>
              <w:rPr>
                <w:rFonts w:hint="eastAsia" w:ascii="宋体" w:hAnsi="宋体" w:eastAsia="宋体" w:cs="宋体"/>
                <w:b/>
                <w:bCs/>
                <w:kern w:val="0"/>
                <w:sz w:val="28"/>
                <w:szCs w:val="28"/>
              </w:rPr>
              <w:t>学院/专业/年级</w:t>
            </w:r>
          </w:p>
        </w:tc>
        <w:tc>
          <w:tcPr>
            <w:tcW w:w="141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hint="eastAsia" w:ascii="宋体" w:hAnsi="宋体" w:eastAsia="宋体" w:cs="宋体"/>
                <w:szCs w:val="22"/>
              </w:rPr>
            </w:pPr>
            <w:r>
              <w:rPr>
                <w:rFonts w:hint="eastAsia" w:ascii="宋体" w:hAnsi="宋体" w:eastAsia="宋体" w:cs="宋体"/>
                <w:b/>
                <w:bCs/>
                <w:kern w:val="0"/>
                <w:sz w:val="28"/>
                <w:szCs w:val="28"/>
              </w:rPr>
              <w:t>联系电话</w:t>
            </w:r>
          </w:p>
        </w:tc>
        <w:tc>
          <w:tcPr>
            <w:tcW w:w="14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hint="eastAsia" w:ascii="宋体" w:hAnsi="宋体" w:eastAsia="宋体" w:cs="宋体"/>
                <w:szCs w:val="22"/>
              </w:rPr>
            </w:pPr>
            <w:r>
              <w:rPr>
                <w:rFonts w:hint="eastAsia" w:ascii="宋体" w:hAnsi="宋体" w:eastAsia="宋体" w:cs="宋体"/>
                <w:b/>
                <w:bCs/>
                <w:kern w:val="0"/>
                <w:sz w:val="28"/>
                <w:szCs w:val="28"/>
              </w:rPr>
              <w:t>电子邮箱</w:t>
            </w:r>
          </w:p>
        </w:tc>
      </w:tr>
      <w:tr>
        <w:tblPrEx>
          <w:tblCellMar>
            <w:top w:w="0" w:type="dxa"/>
            <w:left w:w="0" w:type="dxa"/>
            <w:bottom w:w="0" w:type="dxa"/>
            <w:right w:w="28" w:type="dxa"/>
          </w:tblCellMar>
        </w:tblPrEx>
        <w:trPr>
          <w:trHeight w:val="76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atLeast"/>
              <w:jc w:val="center"/>
              <w:rPr>
                <w:rFonts w:hint="eastAsia" w:ascii="宋体" w:hAnsi="宋体" w:eastAsia="宋体" w:cs="宋体"/>
                <w:szCs w:val="22"/>
              </w:rPr>
            </w:pPr>
          </w:p>
        </w:tc>
        <w:tc>
          <w:tcPr>
            <w:tcW w:w="15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77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41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49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widowControl/>
              <w:adjustRightInd w:val="0"/>
              <w:snapToGrid w:val="0"/>
              <w:spacing w:line="400" w:lineRule="atLeast"/>
              <w:jc w:val="center"/>
              <w:rPr>
                <w:rFonts w:hint="eastAsia" w:ascii="宋体" w:hAnsi="宋体" w:eastAsia="宋体" w:cs="宋体"/>
                <w:szCs w:val="22"/>
              </w:rPr>
            </w:pPr>
          </w:p>
        </w:tc>
      </w:tr>
      <w:tr>
        <w:tblPrEx>
          <w:tblCellMar>
            <w:top w:w="0" w:type="dxa"/>
            <w:left w:w="0" w:type="dxa"/>
            <w:bottom w:w="0" w:type="dxa"/>
            <w:right w:w="28" w:type="dxa"/>
          </w:tblCellMar>
        </w:tblPrEx>
        <w:trPr>
          <w:trHeight w:val="76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atLeast"/>
              <w:jc w:val="center"/>
              <w:rPr>
                <w:rFonts w:hint="eastAsia" w:ascii="宋体" w:hAnsi="宋体" w:eastAsia="宋体" w:cs="宋体"/>
                <w:szCs w:val="22"/>
              </w:rPr>
            </w:pPr>
          </w:p>
        </w:tc>
        <w:tc>
          <w:tcPr>
            <w:tcW w:w="15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77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41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49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widowControl/>
              <w:adjustRightInd w:val="0"/>
              <w:snapToGrid w:val="0"/>
              <w:spacing w:line="400" w:lineRule="atLeast"/>
              <w:jc w:val="center"/>
              <w:rPr>
                <w:rFonts w:hint="eastAsia" w:ascii="宋体" w:hAnsi="宋体" w:eastAsia="宋体" w:cs="宋体"/>
                <w:szCs w:val="22"/>
              </w:rPr>
            </w:pPr>
          </w:p>
        </w:tc>
      </w:tr>
      <w:tr>
        <w:tblPrEx>
          <w:tblCellMar>
            <w:top w:w="0" w:type="dxa"/>
            <w:left w:w="0" w:type="dxa"/>
            <w:bottom w:w="0" w:type="dxa"/>
            <w:right w:w="28" w:type="dxa"/>
          </w:tblCellMar>
        </w:tblPrEx>
        <w:trPr>
          <w:trHeight w:val="76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atLeast"/>
              <w:jc w:val="center"/>
              <w:rPr>
                <w:rFonts w:hint="eastAsia" w:ascii="宋体" w:hAnsi="宋体" w:eastAsia="宋体" w:cs="宋体"/>
                <w:szCs w:val="22"/>
              </w:rPr>
            </w:pPr>
          </w:p>
        </w:tc>
        <w:tc>
          <w:tcPr>
            <w:tcW w:w="15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77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41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49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widowControl/>
              <w:adjustRightInd w:val="0"/>
              <w:snapToGrid w:val="0"/>
              <w:spacing w:line="400" w:lineRule="atLeast"/>
              <w:jc w:val="center"/>
              <w:rPr>
                <w:rFonts w:hint="eastAsia" w:ascii="宋体" w:hAnsi="宋体" w:eastAsia="宋体" w:cs="宋体"/>
                <w:szCs w:val="22"/>
              </w:rPr>
            </w:pPr>
          </w:p>
        </w:tc>
      </w:tr>
      <w:tr>
        <w:tblPrEx>
          <w:tblCellMar>
            <w:top w:w="0" w:type="dxa"/>
            <w:left w:w="0" w:type="dxa"/>
            <w:bottom w:w="0" w:type="dxa"/>
            <w:right w:w="28" w:type="dxa"/>
          </w:tblCellMar>
        </w:tblPrEx>
        <w:trPr>
          <w:trHeight w:val="76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atLeast"/>
              <w:jc w:val="center"/>
              <w:rPr>
                <w:rFonts w:hint="eastAsia" w:ascii="宋体" w:hAnsi="宋体" w:eastAsia="宋体" w:cs="宋体"/>
                <w:szCs w:val="22"/>
              </w:rPr>
            </w:pPr>
          </w:p>
        </w:tc>
        <w:tc>
          <w:tcPr>
            <w:tcW w:w="15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77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41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49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widowControl/>
              <w:adjustRightInd w:val="0"/>
              <w:snapToGrid w:val="0"/>
              <w:spacing w:line="400" w:lineRule="atLeast"/>
              <w:jc w:val="center"/>
              <w:rPr>
                <w:rFonts w:hint="eastAsia" w:ascii="宋体" w:hAnsi="宋体" w:eastAsia="宋体" w:cs="宋体"/>
                <w:szCs w:val="22"/>
              </w:rPr>
            </w:pPr>
          </w:p>
        </w:tc>
      </w:tr>
      <w:tr>
        <w:tblPrEx>
          <w:tblCellMar>
            <w:top w:w="0" w:type="dxa"/>
            <w:left w:w="0" w:type="dxa"/>
            <w:bottom w:w="0" w:type="dxa"/>
            <w:right w:w="28" w:type="dxa"/>
          </w:tblCellMar>
        </w:tblPrEx>
        <w:trPr>
          <w:trHeight w:val="76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atLeast"/>
              <w:jc w:val="center"/>
              <w:rPr>
                <w:rFonts w:hint="eastAsia" w:ascii="宋体" w:hAnsi="宋体" w:eastAsia="宋体" w:cs="宋体"/>
                <w:szCs w:val="22"/>
              </w:rPr>
            </w:pPr>
          </w:p>
        </w:tc>
        <w:tc>
          <w:tcPr>
            <w:tcW w:w="15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77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41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hint="eastAsia" w:ascii="宋体" w:hAnsi="宋体" w:eastAsia="宋体" w:cs="宋体"/>
                <w:szCs w:val="22"/>
              </w:rPr>
            </w:pPr>
          </w:p>
        </w:tc>
        <w:tc>
          <w:tcPr>
            <w:tcW w:w="149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widowControl/>
              <w:adjustRightInd w:val="0"/>
              <w:snapToGrid w:val="0"/>
              <w:spacing w:line="400" w:lineRule="atLeast"/>
              <w:jc w:val="center"/>
              <w:rPr>
                <w:rFonts w:hint="eastAsia" w:ascii="宋体" w:hAnsi="宋体" w:eastAsia="宋体" w:cs="宋体"/>
                <w:szCs w:val="22"/>
              </w:rPr>
            </w:pPr>
          </w:p>
        </w:tc>
      </w:tr>
      <w:tr>
        <w:tblPrEx>
          <w:tblCellMar>
            <w:top w:w="0" w:type="dxa"/>
            <w:left w:w="0" w:type="dxa"/>
            <w:bottom w:w="0" w:type="dxa"/>
            <w:right w:w="28" w:type="dxa"/>
          </w:tblCellMar>
        </w:tblPrEx>
        <w:trPr>
          <w:trHeight w:val="765" w:hRule="atLeast"/>
        </w:trPr>
        <w:tc>
          <w:tcPr>
            <w:tcW w:w="100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84" w:lineRule="atLeast"/>
              <w:jc w:val="center"/>
              <w:rPr>
                <w:rFonts w:hint="eastAsia" w:ascii="宋体" w:hAnsi="宋体" w:eastAsia="宋体" w:cs="宋体"/>
                <w:b/>
                <w:bCs/>
                <w:szCs w:val="22"/>
              </w:rPr>
            </w:pPr>
            <w:r>
              <w:rPr>
                <w:rFonts w:hint="eastAsia" w:ascii="宋体" w:hAnsi="宋体" w:eastAsia="宋体" w:cs="宋体"/>
                <w:b/>
                <w:bCs/>
                <w:kern w:val="0"/>
                <w:sz w:val="28"/>
                <w:szCs w:val="28"/>
              </w:rPr>
              <w:t>作品</w:t>
            </w:r>
          </w:p>
          <w:p>
            <w:pPr>
              <w:widowControl/>
              <w:spacing w:line="384" w:lineRule="atLeast"/>
              <w:jc w:val="center"/>
              <w:rPr>
                <w:rFonts w:hint="eastAsia" w:ascii="宋体" w:hAnsi="宋体" w:eastAsia="宋体" w:cs="宋体"/>
                <w:b/>
                <w:bCs/>
                <w:szCs w:val="22"/>
              </w:rPr>
            </w:pPr>
            <w:r>
              <w:rPr>
                <w:rFonts w:hint="eastAsia" w:ascii="宋体" w:hAnsi="宋体" w:eastAsia="宋体" w:cs="宋体"/>
                <w:b/>
                <w:bCs/>
                <w:kern w:val="0"/>
                <w:sz w:val="28"/>
                <w:szCs w:val="28"/>
              </w:rPr>
              <w:t>信息</w:t>
            </w:r>
          </w:p>
          <w:p>
            <w:pPr>
              <w:spacing w:line="384" w:lineRule="atLeast"/>
              <w:jc w:val="center"/>
              <w:rPr>
                <w:rFonts w:hint="eastAsia" w:ascii="宋体" w:hAnsi="宋体" w:eastAsia="宋体" w:cs="宋体"/>
                <w:szCs w:val="22"/>
              </w:rPr>
            </w:pPr>
          </w:p>
        </w:tc>
        <w:tc>
          <w:tcPr>
            <w:tcW w:w="155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hint="eastAsia" w:ascii="宋体" w:hAnsi="宋体" w:eastAsia="宋体" w:cs="宋体"/>
                <w:szCs w:val="22"/>
              </w:rPr>
            </w:pPr>
            <w:r>
              <w:rPr>
                <w:rFonts w:hint="eastAsia" w:ascii="宋体" w:hAnsi="宋体" w:eastAsia="宋体" w:cs="宋体"/>
                <w:b/>
                <w:bCs/>
                <w:kern w:val="0"/>
                <w:sz w:val="28"/>
                <w:szCs w:val="28"/>
              </w:rPr>
              <w:t>作品名称</w:t>
            </w:r>
          </w:p>
        </w:tc>
        <w:tc>
          <w:tcPr>
            <w:tcW w:w="7036"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400" w:lineRule="atLeast"/>
              <w:rPr>
                <w:rFonts w:hint="eastAsia" w:ascii="宋体" w:hAnsi="宋体" w:eastAsia="宋体" w:cs="宋体"/>
                <w:szCs w:val="22"/>
              </w:rPr>
            </w:pPr>
          </w:p>
        </w:tc>
      </w:tr>
      <w:tr>
        <w:tblPrEx>
          <w:tblCellMar>
            <w:top w:w="0" w:type="dxa"/>
            <w:left w:w="0" w:type="dxa"/>
            <w:bottom w:w="0" w:type="dxa"/>
            <w:right w:w="28" w:type="dxa"/>
          </w:tblCellMar>
        </w:tblPrEx>
        <w:trPr>
          <w:trHeight w:val="1078"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384" w:lineRule="atLeast"/>
              <w:jc w:val="center"/>
              <w:rPr>
                <w:rFonts w:hint="eastAsia" w:ascii="宋体" w:hAnsi="宋体" w:eastAsia="宋体" w:cs="宋体"/>
                <w:szCs w:val="22"/>
              </w:rPr>
            </w:pPr>
          </w:p>
        </w:tc>
        <w:tc>
          <w:tcPr>
            <w:tcW w:w="155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84" w:lineRule="atLeast"/>
              <w:jc w:val="center"/>
              <w:rPr>
                <w:rFonts w:hint="eastAsia" w:ascii="宋体" w:hAnsi="宋体" w:eastAsia="宋体" w:cs="宋体"/>
                <w:b/>
                <w:bCs/>
                <w:szCs w:val="22"/>
              </w:rPr>
            </w:pPr>
            <w:r>
              <w:rPr>
                <w:rFonts w:hint="eastAsia" w:ascii="宋体" w:hAnsi="宋体" w:eastAsia="宋体" w:cs="宋体"/>
                <w:b/>
                <w:bCs/>
                <w:kern w:val="0"/>
                <w:sz w:val="28"/>
                <w:szCs w:val="28"/>
              </w:rPr>
              <w:t>拍摄内容</w:t>
            </w:r>
          </w:p>
        </w:tc>
        <w:tc>
          <w:tcPr>
            <w:tcW w:w="703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108" w:type="dxa"/>
            </w:tcMar>
          </w:tcPr>
          <w:p>
            <w:pPr>
              <w:widowControl/>
              <w:spacing w:line="576" w:lineRule="atLeast"/>
              <w:jc w:val="left"/>
              <w:rPr>
                <w:rFonts w:hint="eastAsia" w:ascii="宋体" w:hAnsi="宋体" w:eastAsia="宋体" w:cs="宋体"/>
                <w:szCs w:val="22"/>
              </w:rPr>
            </w:pPr>
          </w:p>
        </w:tc>
      </w:tr>
      <w:tr>
        <w:tblPrEx>
          <w:tblCellMar>
            <w:top w:w="0" w:type="dxa"/>
            <w:left w:w="0" w:type="dxa"/>
            <w:bottom w:w="0" w:type="dxa"/>
            <w:right w:w="28" w:type="dxa"/>
          </w:tblCellMar>
        </w:tblPrEx>
        <w:trPr>
          <w:trHeight w:val="453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384" w:lineRule="atLeast"/>
              <w:jc w:val="center"/>
              <w:rPr>
                <w:rFonts w:hint="eastAsia" w:ascii="宋体" w:hAnsi="宋体" w:eastAsia="宋体" w:cs="宋体"/>
                <w:szCs w:val="22"/>
              </w:rPr>
            </w:pPr>
          </w:p>
        </w:tc>
        <w:tc>
          <w:tcPr>
            <w:tcW w:w="155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84" w:lineRule="atLeast"/>
              <w:jc w:val="center"/>
              <w:rPr>
                <w:rFonts w:hint="eastAsia" w:ascii="宋体" w:hAnsi="宋体" w:eastAsia="宋体" w:cs="宋体"/>
                <w:szCs w:val="22"/>
              </w:rPr>
            </w:pPr>
            <w:r>
              <w:rPr>
                <w:rFonts w:hint="eastAsia" w:ascii="宋体" w:hAnsi="宋体" w:eastAsia="宋体" w:cs="宋体"/>
                <w:b/>
                <w:bCs/>
                <w:kern w:val="0"/>
                <w:sz w:val="28"/>
                <w:szCs w:val="28"/>
              </w:rPr>
              <w:t>作品简</w:t>
            </w:r>
            <w:r>
              <w:rPr>
                <w:rFonts w:hint="eastAsia" w:ascii="宋体" w:hAnsi="宋体" w:eastAsia="宋体" w:cs="宋体"/>
                <w:b/>
                <w:bCs/>
                <w:kern w:val="0"/>
                <w:sz w:val="28"/>
                <w:szCs w:val="28"/>
                <w:lang w:eastAsia="zh-CN"/>
              </w:rPr>
              <w:t>介</w:t>
            </w:r>
            <w:r>
              <w:rPr>
                <w:rFonts w:hint="eastAsia" w:ascii="宋体" w:hAnsi="宋体" w:eastAsia="宋体" w:cs="宋体"/>
                <w:b/>
                <w:bCs/>
                <w:kern w:val="0"/>
                <w:sz w:val="28"/>
                <w:szCs w:val="28"/>
              </w:rPr>
              <w:t>（可附页）</w:t>
            </w:r>
          </w:p>
        </w:tc>
        <w:tc>
          <w:tcPr>
            <w:tcW w:w="703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108" w:type="dxa"/>
            </w:tcMar>
          </w:tcPr>
          <w:p>
            <w:pPr>
              <w:widowControl/>
              <w:spacing w:line="576" w:lineRule="atLeast"/>
              <w:jc w:val="left"/>
              <w:rPr>
                <w:rFonts w:hint="eastAsia" w:ascii="宋体" w:hAnsi="宋体" w:eastAsia="宋体" w:cs="宋体"/>
                <w:szCs w:val="22"/>
              </w:rPr>
            </w:pPr>
          </w:p>
          <w:p>
            <w:pPr>
              <w:widowControl/>
              <w:spacing w:line="576" w:lineRule="atLeast"/>
              <w:jc w:val="left"/>
              <w:rPr>
                <w:rFonts w:hint="eastAsia" w:ascii="宋体" w:hAnsi="宋体" w:eastAsia="宋体" w:cs="宋体"/>
                <w:szCs w:val="22"/>
              </w:rPr>
            </w:pPr>
          </w:p>
          <w:p>
            <w:pPr>
              <w:widowControl/>
              <w:spacing w:line="576" w:lineRule="atLeast"/>
              <w:jc w:val="left"/>
              <w:rPr>
                <w:rFonts w:hint="eastAsia" w:ascii="宋体" w:hAnsi="宋体" w:eastAsia="宋体" w:cs="宋体"/>
                <w:szCs w:val="22"/>
              </w:rPr>
            </w:pPr>
          </w:p>
          <w:p>
            <w:pPr>
              <w:widowControl/>
              <w:spacing w:line="576" w:lineRule="atLeast"/>
              <w:jc w:val="left"/>
              <w:rPr>
                <w:rFonts w:hint="eastAsia" w:ascii="宋体" w:hAnsi="宋体" w:eastAsia="宋体" w:cs="宋体"/>
                <w:szCs w:val="22"/>
              </w:rPr>
            </w:pPr>
          </w:p>
        </w:tc>
      </w:tr>
    </w:tbl>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a叹书体 (非商业使用)">
    <w:panose1 w:val="02010600010101010101"/>
    <w:charset w:val="86"/>
    <w:family w:val="auto"/>
    <w:pitch w:val="default"/>
    <w:sig w:usb0="00000001" w:usb1="080E0000" w:usb2="00000000" w:usb3="00000000" w:csb0="00040003"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6633"/>
    <w:multiLevelType w:val="singleLevel"/>
    <w:tmpl w:val="28A0663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16189"/>
    <w:rsid w:val="1041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qFormat/>
    <w:uiPriority w:val="99"/>
    <w:pPr>
      <w:widowControl w:val="0"/>
      <w:ind w:firstLine="420" w:firstLine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2020-10-02T08:34:00Z</dcterms:created>
  <dc:creator>那杯丿丶叫做浮生的茶</dc:creator>
  <cp:lastModifiedBy>那杯丿丶叫做浮生的茶</cp:lastModifiedBy>
  <dcterms:modified xsi:type="dcterms:W3CDTF">2020-10-02T08:36:50Z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