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2018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年河北省大学生“调研河北”社会调查活动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选题参考题目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1.京津冀协同发展带给河北的机遇与挑战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2.河北经济社会高质量发展的相关研究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3.深入推进京津冀协同发展研究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4.规划建设雄安新区的相关问题研究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5.河北精准脱贫中的相关问题研究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6.河北防治污染中的相关问题研究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7.河北供给侧结构性改革中的相关问题研究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8.区域一体化视角下京津冀产业协同发展研究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9.京津冀协同发展与疏解北京非首都功能研究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10.雄安新区建设与区域协调发展研究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11.农村精准扶贫可持续性的条件、体制和机制研究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12.奥运经济与冀北发展研究关于大学生创新创业的几点思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13.新形势下高校共青团思想政治工作面临的挑战及对策研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14.高校共青团改革困境及对策研究</w:t>
      </w:r>
    </w:p>
    <w:p>
      <w:r>
        <w:rPr>
          <w:rFonts w:hint="eastAsia" w:ascii="仿宋" w:hAnsi="仿宋" w:eastAsia="仿宋" w:cs="仿宋"/>
          <w:sz w:val="32"/>
          <w:szCs w:val="32"/>
          <w:lang w:eastAsia="zh-CN"/>
        </w:rPr>
        <w:t>15.学联学生会改革困境及对策研究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21ABE"/>
    <w:rsid w:val="34695D65"/>
    <w:rsid w:val="53B21A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2018-11-13T02:03:00Z</dcterms:created>
  <dc:creator>hp</dc:creator>
  <cp:lastModifiedBy>hp</cp:lastModifiedBy>
  <dcterms:modified xsi:type="dcterms:W3CDTF">2018-11-13T02:07:46Z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