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200"/>
        <w:jc w:val="center"/>
        <w:textAlignment w:val="auto"/>
        <w:outlineLvl w:val="9"/>
        <w:rPr>
          <w:rStyle w:val="8"/>
          <w:rFonts w:hint="eastAsia"/>
          <w:sz w:val="38"/>
          <w:szCs w:val="38"/>
        </w:rPr>
      </w:pPr>
      <w:r>
        <w:rPr>
          <w:rStyle w:val="8"/>
          <w:rFonts w:hint="eastAsia"/>
          <w:sz w:val="38"/>
          <w:szCs w:val="38"/>
        </w:rPr>
        <w:t>关于2017年“井冈情·中国梦”全国大学生暑期实践季专项行动的有关事项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7"/>
          <w:szCs w:val="27"/>
        </w:rPr>
        <w:t>为纪念中国共青团成立95周年、井冈山根据地建立90周年，落实全国高校思想政治工作会议精神，营造喜迎党的十九大的浓郁氛围，团中央学校部、全国青少年井冈山革命传统教育基地管理中心将于2017年暑期继续组织开展2017年“井冈情·中国梦”全国大学生暑期实践季专项行动。有关事项告知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一、活动主题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井冈情·中国梦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二、主办单位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团中央学校部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全国青少年井冈山革命传统教育基地管理中心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三、时间地点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2017年7月至8月，江西井冈山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四、参与对象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全国高校全日制在校学生以及中等职业学校学生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五、活动安排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活动将举办10期，每期200至500人，时长9天，其中3天由全国青少年井冈山革命传统教育基地（以下简称“青少年基地”）集中组织开展党史学习、红色教育和素质拓展等活动，4天由各团队按照实践课题计划自行开展社会实践和校际交流，其余2天为报到和返程时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  六、活动环节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1．团队申报（6月5日前）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每所学校最多可申报两支团队，拟申请参加活动的团队根据实践参考课题（见附件1）拟定团队实践课题，填写实践团队申报表（见附件2），并附初步的课题实施方案，经学校团委同意后报省级团委学校部。请各省级团委学校部汇总申报情况，根据团队申报条件（见附件3）和课题实施方案制定情况，推荐本省份的社会实践团队，盖章后汇总至青少年基地宣传推广处。活动后续有关事宜由青少年基地与省级团委学校部、各相关高校直接沟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2．团队遴选（6月6日至6月12日）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主办单位根据申报团队的综合条件及课题实施方案，确定入选实践团队（入选团队名单将反馈至各省级团委学校部）。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3．活动准备（6月13日至7月8日）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青少年基地通知入选团队参加活动具体事项；入选团队细化课题实施方案，做好实践课题素材收集等相关准备。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4．参加活动（7月8日至9月3日）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入选团队根据青少年基地的统一安排，组织学生在指定时间赴青少年基地参加活动，组织课题实施，形成实践成果（课题申报和完成有关说明见附件4）。青少年基地做好活动组织相关工作。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5．课题总结（9月至10月）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主办单位组织有关专家对实践团队和课题成果进行评审，遴选出优秀实践团队和优秀课题成果，并给予通报表彰。获得优秀课题成果奖的学校，在参加下一年实践季活动中，可直接选派一支团队参加，费用由青少年基地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七、费用说明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（1）根据申报课题质量，排位在前50名的团队本年度在青少年基地期间的食宿、学习培训、教学门票等费用全部由青少年基地承担，往返交通费用由派出学校承担。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（2）其他实践团队住宿、学习培训等费用由基地管理中心承担，队员的餐费、教学门票（学生500元/人，辅导老师700元/人）及往返交通费由派出学校承担。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（3）获得2016年“井冈情·中国梦”全国大学生暑期实践季专项行动优秀成果的50个学校可直接选派1支团队参加此次活动，相关费用参照上述第（1）条施行。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八、有关事项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1. 请各省级团委学校部将本通知及时转发给本地区高校团委；请各高校团委在校园内开展必要的宣传动员，指导好实践团队组建和实践课题拟定等工作，积极组织实践团队参与申报。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2. 请各省级团委学校部、高校团委按照活动有关要求和时间节点，及时做好相关组织和材料报送工作。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3. 获2016年优秀成果的课题，可在今年继续沿用，也可重新选定；学校选派参加今年的实践团队申报表和课题实施方案请于5月31日前直接报送至青少年基地教研处。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青少年基地宣传推广处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联系电话：0796－6563455、6563906、6563908；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传真：0796－6563909；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邮箱：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kern w:val="0"/>
          <w:sz w:val="21"/>
          <w:szCs w:val="21"/>
          <w:lang w:val="en-US" w:eastAsia="zh-CN" w:bidi="ar"/>
        </w:rPr>
        <w:instrText xml:space="preserve"> HYPERLINK "mailto:nyecsjj@163.com" </w:instrTex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2D64B3"/>
          <w:spacing w:val="0"/>
          <w:sz w:val="27"/>
          <w:szCs w:val="27"/>
        </w:rPr>
        <w:t>nyecsjj@163.com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青少年基地教研处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联系电话：0796－6563457；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传真：0796－6563909；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both"/>
        <w:textAlignment w:val="auto"/>
        <w:outlineLvl w:val="9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邮箱：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kern w:val="0"/>
          <w:sz w:val="21"/>
          <w:szCs w:val="21"/>
          <w:lang w:val="en-US" w:eastAsia="zh-CN" w:bidi="ar"/>
        </w:rPr>
        <w:instrText xml:space="preserve"> HYPERLINK "mailto:82138350@qq.com" </w:instrTex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2D64B3"/>
          <w:spacing w:val="0"/>
          <w:sz w:val="27"/>
          <w:szCs w:val="27"/>
        </w:rPr>
        <w:t>82138350@qq.com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right"/>
        <w:textAlignment w:val="auto"/>
        <w:outlineLvl w:val="9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团中央学校部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right"/>
        <w:textAlignment w:val="auto"/>
        <w:outlineLvl w:val="9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全国青少年井冈山革命传统教育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right"/>
        <w:textAlignment w:val="auto"/>
        <w:outlineLvl w:val="9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基地管理中心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5" w:lineRule="atLeast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2017年5月23日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915D2"/>
    <w:rsid w:val="42F032C0"/>
    <w:rsid w:val="60791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2017-05-31T07:05:00Z</dcterms:created>
  <dc:creator>Lenovo</dc:creator>
  <cp:lastModifiedBy>Lenovo</cp:lastModifiedBy>
  <dcterms:modified xsi:type="dcterms:W3CDTF">2017-05-31T07:12:16Z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