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7" w:lineRule="atLeast"/>
        <w:rPr>
          <w:rFonts w:ascii="楷体_GB2312" w:eastAsia="楷体_GB2312"/>
          <w:sz w:val="30"/>
        </w:rPr>
      </w:pPr>
    </w:p>
    <w:p>
      <w:pPr>
        <w:spacing w:line="487" w:lineRule="atLeast"/>
      </w:pPr>
    </w:p>
    <w:p>
      <w:pPr>
        <w:spacing w:line="464" w:lineRule="atLeast"/>
      </w:pPr>
    </w:p>
    <w:p>
      <w:pPr>
        <w:adjustRightInd w:val="0"/>
        <w:spacing w:line="360" w:lineRule="auto"/>
        <w:jc w:val="center"/>
        <w:rPr>
          <w:rFonts w:ascii="黑体" w:hAnsi="黑体" w:eastAsia="黑体"/>
          <w:sz w:val="32"/>
          <w:szCs w:val="32"/>
        </w:rPr>
      </w:pPr>
      <w:r>
        <w:rPr>
          <w:rFonts w:hint="eastAsia" w:ascii="黑体" w:hAnsi="黑体" w:eastAsia="黑体"/>
          <w:sz w:val="32"/>
          <w:szCs w:val="32"/>
        </w:rPr>
        <w:t>河北师范大学201</w:t>
      </w:r>
      <w:r>
        <w:rPr>
          <w:rFonts w:hint="eastAsia" w:ascii="黑体" w:hAnsi="黑体" w:eastAsia="黑体"/>
          <w:sz w:val="32"/>
          <w:szCs w:val="32"/>
          <w:lang w:val="en-US" w:eastAsia="zh-CN"/>
        </w:rPr>
        <w:t>7</w:t>
      </w:r>
      <w:r>
        <w:rPr>
          <w:rFonts w:hint="eastAsia" w:ascii="黑体" w:hAnsi="黑体" w:eastAsia="黑体"/>
          <w:sz w:val="32"/>
          <w:szCs w:val="32"/>
        </w:rPr>
        <w:t>年大学生课外学术科技创新项目</w:t>
      </w:r>
    </w:p>
    <w:p>
      <w:pPr>
        <w:spacing w:line="464" w:lineRule="atLeast"/>
        <w:jc w:val="center"/>
        <w:rPr>
          <w:rFonts w:ascii="黑体" w:eastAsia="黑体"/>
          <w:sz w:val="36"/>
        </w:rPr>
      </w:pPr>
      <w:r>
        <w:rPr>
          <w:rFonts w:hint="eastAsia" w:ascii="隶书" w:eastAsia="隶书"/>
          <w:sz w:val="72"/>
        </w:rPr>
        <w:t>中期审查汇报</w:t>
      </w:r>
      <w:r>
        <w:rPr>
          <w:rFonts w:ascii="隶书" w:eastAsia="隶书"/>
          <w:sz w:val="72"/>
        </w:rPr>
        <w:t>书</w:t>
      </w:r>
    </w:p>
    <w:p>
      <w:pPr>
        <w:spacing w:line="487" w:lineRule="atLeast"/>
        <w:jc w:val="center"/>
        <w:rPr>
          <w:rFonts w:hint="eastAsia"/>
        </w:rPr>
      </w:pPr>
      <w:bookmarkStart w:id="0" w:name="_GoBack"/>
      <w:bookmarkEnd w:id="0"/>
    </w:p>
    <w:p>
      <w:pPr>
        <w:spacing w:line="487" w:lineRule="atLeast"/>
        <w:jc w:val="center"/>
      </w:pPr>
    </w:p>
    <w:tbl>
      <w:tblPr>
        <w:tblStyle w:val="6"/>
        <w:tblpPr w:leftFromText="180" w:rightFromText="180" w:vertAnchor="text" w:horzAnchor="margin" w:tblpXSpec="center" w:tblpY="479"/>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340"/>
        <w:gridCol w:w="540"/>
        <w:gridCol w:w="1260"/>
        <w:gridCol w:w="540"/>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80" w:type="dxa"/>
            <w:tcBorders>
              <w:top w:val="nil"/>
              <w:left w:val="nil"/>
              <w:bottom w:val="nil"/>
              <w:right w:val="nil"/>
            </w:tcBorders>
            <w:vAlign w:val="center"/>
          </w:tcPr>
          <w:p>
            <w:pPr>
              <w:rPr>
                <w:sz w:val="32"/>
                <w:szCs w:val="32"/>
              </w:rPr>
            </w:pPr>
            <w:r>
              <w:rPr>
                <w:rFonts w:hAnsi="宋体"/>
                <w:sz w:val="32"/>
                <w:szCs w:val="32"/>
              </w:rPr>
              <w:t>项目名称：</w:t>
            </w:r>
          </w:p>
        </w:tc>
        <w:tc>
          <w:tcPr>
            <w:tcW w:w="7320" w:type="dxa"/>
            <w:gridSpan w:val="5"/>
            <w:tcBorders>
              <w:top w:val="nil"/>
              <w:left w:val="nil"/>
              <w:bottom w:val="single" w:color="auto" w:sz="4" w:space="0"/>
              <w:right w:val="nil"/>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80" w:type="dxa"/>
            <w:tcBorders>
              <w:top w:val="nil"/>
              <w:left w:val="nil"/>
              <w:bottom w:val="nil"/>
              <w:right w:val="nil"/>
            </w:tcBorders>
            <w:vAlign w:val="center"/>
          </w:tcPr>
          <w:p>
            <w:pPr>
              <w:rPr>
                <w:sz w:val="32"/>
                <w:szCs w:val="32"/>
              </w:rPr>
            </w:pPr>
            <w:r>
              <w:rPr>
                <w:rFonts w:hAnsi="宋体"/>
                <w:sz w:val="32"/>
                <w:szCs w:val="32"/>
              </w:rPr>
              <w:t>项目类别：</w:t>
            </w:r>
          </w:p>
        </w:tc>
        <w:tc>
          <w:tcPr>
            <w:tcW w:w="2880" w:type="dxa"/>
            <w:gridSpan w:val="2"/>
            <w:tcBorders>
              <w:top w:val="single" w:color="auto" w:sz="4" w:space="0"/>
              <w:left w:val="nil"/>
              <w:bottom w:val="single" w:color="auto" w:sz="4" w:space="0"/>
              <w:right w:val="nil"/>
            </w:tcBorders>
            <w:vAlign w:val="center"/>
          </w:tcPr>
          <w:p>
            <w:pPr>
              <w:rPr>
                <w:sz w:val="24"/>
              </w:rPr>
            </w:pPr>
          </w:p>
        </w:tc>
        <w:tc>
          <w:tcPr>
            <w:tcW w:w="1800" w:type="dxa"/>
            <w:gridSpan w:val="2"/>
            <w:tcBorders>
              <w:top w:val="single" w:color="auto" w:sz="4" w:space="0"/>
              <w:left w:val="nil"/>
              <w:bottom w:val="nil"/>
              <w:right w:val="nil"/>
            </w:tcBorders>
            <w:vAlign w:val="center"/>
          </w:tcPr>
          <w:p>
            <w:pPr>
              <w:rPr>
                <w:sz w:val="32"/>
                <w:szCs w:val="32"/>
              </w:rPr>
            </w:pPr>
            <w:r>
              <w:rPr>
                <w:rFonts w:hAnsi="宋体"/>
                <w:sz w:val="32"/>
                <w:szCs w:val="32"/>
              </w:rPr>
              <w:t>所属子类：</w:t>
            </w:r>
          </w:p>
        </w:tc>
        <w:tc>
          <w:tcPr>
            <w:tcW w:w="2640" w:type="dxa"/>
            <w:tcBorders>
              <w:top w:val="single" w:color="auto" w:sz="4" w:space="0"/>
              <w:left w:val="nil"/>
              <w:bottom w:val="single" w:color="auto" w:sz="4" w:space="0"/>
              <w:right w:val="nil"/>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80" w:type="dxa"/>
            <w:tcBorders>
              <w:top w:val="nil"/>
              <w:left w:val="nil"/>
              <w:bottom w:val="nil"/>
              <w:right w:val="nil"/>
            </w:tcBorders>
            <w:vAlign w:val="center"/>
          </w:tcPr>
          <w:p>
            <w:pPr>
              <w:rPr>
                <w:sz w:val="32"/>
                <w:szCs w:val="32"/>
              </w:rPr>
            </w:pPr>
            <w:r>
              <w:rPr>
                <w:rFonts w:hAnsi="宋体"/>
                <w:sz w:val="32"/>
                <w:szCs w:val="32"/>
              </w:rPr>
              <w:t>项目负责人：</w:t>
            </w:r>
          </w:p>
        </w:tc>
        <w:tc>
          <w:tcPr>
            <w:tcW w:w="2880" w:type="dxa"/>
            <w:gridSpan w:val="2"/>
            <w:tcBorders>
              <w:top w:val="single" w:color="auto" w:sz="4" w:space="0"/>
              <w:left w:val="nil"/>
              <w:bottom w:val="single" w:color="auto" w:sz="4" w:space="0"/>
              <w:right w:val="nil"/>
            </w:tcBorders>
            <w:vAlign w:val="center"/>
          </w:tcPr>
          <w:p>
            <w:pPr>
              <w:rPr>
                <w:sz w:val="24"/>
              </w:rPr>
            </w:pPr>
          </w:p>
        </w:tc>
        <w:tc>
          <w:tcPr>
            <w:tcW w:w="1800" w:type="dxa"/>
            <w:gridSpan w:val="2"/>
            <w:tcBorders>
              <w:top w:val="nil"/>
              <w:left w:val="nil"/>
              <w:bottom w:val="nil"/>
              <w:right w:val="nil"/>
            </w:tcBorders>
            <w:vAlign w:val="center"/>
          </w:tcPr>
          <w:p>
            <w:pPr>
              <w:rPr>
                <w:sz w:val="32"/>
                <w:szCs w:val="32"/>
              </w:rPr>
            </w:pPr>
            <w:r>
              <w:rPr>
                <w:rFonts w:hAnsi="宋体"/>
                <w:sz w:val="32"/>
                <w:szCs w:val="32"/>
              </w:rPr>
              <w:t>手</w:t>
            </w:r>
            <w:r>
              <w:rPr>
                <w:rFonts w:hint="eastAsia"/>
                <w:sz w:val="32"/>
                <w:szCs w:val="32"/>
              </w:rPr>
              <w:t xml:space="preserve">    </w:t>
            </w:r>
            <w:r>
              <w:rPr>
                <w:rFonts w:hAnsi="宋体"/>
                <w:sz w:val="32"/>
                <w:szCs w:val="32"/>
              </w:rPr>
              <w:t>机：</w:t>
            </w:r>
          </w:p>
        </w:tc>
        <w:tc>
          <w:tcPr>
            <w:tcW w:w="2640" w:type="dxa"/>
            <w:tcBorders>
              <w:top w:val="single" w:color="auto" w:sz="4" w:space="0"/>
              <w:left w:val="nil"/>
              <w:bottom w:val="single" w:color="auto" w:sz="4" w:space="0"/>
              <w:right w:val="nil"/>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80" w:type="dxa"/>
            <w:tcBorders>
              <w:top w:val="nil"/>
              <w:left w:val="nil"/>
              <w:bottom w:val="nil"/>
              <w:right w:val="nil"/>
            </w:tcBorders>
            <w:vAlign w:val="center"/>
          </w:tcPr>
          <w:p>
            <w:pPr>
              <w:rPr>
                <w:sz w:val="32"/>
                <w:szCs w:val="32"/>
              </w:rPr>
            </w:pPr>
            <w:r>
              <w:rPr>
                <w:sz w:val="32"/>
                <w:szCs w:val="32"/>
              </w:rPr>
              <w:t>e-mail</w:t>
            </w:r>
            <w:r>
              <w:rPr>
                <w:rFonts w:hAnsi="宋体"/>
                <w:sz w:val="32"/>
                <w:szCs w:val="32"/>
              </w:rPr>
              <w:t>：</w:t>
            </w:r>
          </w:p>
        </w:tc>
        <w:tc>
          <w:tcPr>
            <w:tcW w:w="2880" w:type="dxa"/>
            <w:gridSpan w:val="2"/>
            <w:tcBorders>
              <w:top w:val="single" w:color="auto" w:sz="4" w:space="0"/>
              <w:left w:val="nil"/>
              <w:bottom w:val="single" w:color="auto" w:sz="4" w:space="0"/>
              <w:right w:val="nil"/>
            </w:tcBorders>
            <w:vAlign w:val="center"/>
          </w:tcPr>
          <w:p>
            <w:pPr>
              <w:rPr>
                <w:sz w:val="24"/>
              </w:rPr>
            </w:pPr>
          </w:p>
        </w:tc>
        <w:tc>
          <w:tcPr>
            <w:tcW w:w="1800" w:type="dxa"/>
            <w:gridSpan w:val="2"/>
            <w:tcBorders>
              <w:top w:val="nil"/>
              <w:left w:val="nil"/>
              <w:bottom w:val="nil"/>
              <w:right w:val="nil"/>
            </w:tcBorders>
            <w:vAlign w:val="center"/>
          </w:tcPr>
          <w:p>
            <w:pPr>
              <w:ind w:firstLine="800" w:firstLineChars="250"/>
              <w:rPr>
                <w:sz w:val="32"/>
                <w:szCs w:val="32"/>
              </w:rPr>
            </w:pPr>
            <w:r>
              <w:rPr>
                <w:sz w:val="32"/>
                <w:szCs w:val="32"/>
              </w:rPr>
              <w:t>Q</w:t>
            </w:r>
            <w:r>
              <w:rPr>
                <w:rFonts w:hint="eastAsia"/>
                <w:sz w:val="32"/>
                <w:szCs w:val="32"/>
              </w:rPr>
              <w:t xml:space="preserve"> </w:t>
            </w:r>
            <w:r>
              <w:rPr>
                <w:sz w:val="32"/>
                <w:szCs w:val="32"/>
              </w:rPr>
              <w:t>Q</w:t>
            </w:r>
            <w:r>
              <w:rPr>
                <w:rFonts w:hAnsi="宋体"/>
                <w:sz w:val="32"/>
                <w:szCs w:val="32"/>
              </w:rPr>
              <w:t>：</w:t>
            </w:r>
          </w:p>
        </w:tc>
        <w:tc>
          <w:tcPr>
            <w:tcW w:w="2640" w:type="dxa"/>
            <w:tcBorders>
              <w:top w:val="single" w:color="auto" w:sz="4" w:space="0"/>
              <w:left w:val="nil"/>
              <w:bottom w:val="single" w:color="auto" w:sz="4" w:space="0"/>
              <w:right w:val="nil"/>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80" w:type="dxa"/>
            <w:tcBorders>
              <w:top w:val="nil"/>
              <w:left w:val="nil"/>
              <w:bottom w:val="nil"/>
              <w:right w:val="nil"/>
            </w:tcBorders>
            <w:vAlign w:val="center"/>
          </w:tcPr>
          <w:p>
            <w:pPr>
              <w:rPr>
                <w:sz w:val="32"/>
                <w:szCs w:val="32"/>
              </w:rPr>
            </w:pPr>
            <w:r>
              <w:rPr>
                <w:rFonts w:hAnsi="宋体"/>
                <w:sz w:val="32"/>
                <w:szCs w:val="32"/>
              </w:rPr>
              <w:t>学院年级：</w:t>
            </w:r>
          </w:p>
        </w:tc>
        <w:tc>
          <w:tcPr>
            <w:tcW w:w="7320" w:type="dxa"/>
            <w:gridSpan w:val="5"/>
            <w:tcBorders>
              <w:top w:val="nil"/>
              <w:left w:val="nil"/>
              <w:bottom w:val="single" w:color="auto" w:sz="4" w:space="0"/>
              <w:right w:val="nil"/>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80" w:type="dxa"/>
            <w:tcBorders>
              <w:top w:val="nil"/>
              <w:left w:val="nil"/>
              <w:bottom w:val="nil"/>
              <w:right w:val="nil"/>
            </w:tcBorders>
            <w:vAlign w:val="center"/>
          </w:tcPr>
          <w:p>
            <w:pPr>
              <w:rPr>
                <w:sz w:val="32"/>
                <w:szCs w:val="32"/>
              </w:rPr>
            </w:pPr>
            <w:r>
              <w:rPr>
                <w:rFonts w:hAnsi="宋体"/>
                <w:sz w:val="32"/>
                <w:szCs w:val="32"/>
              </w:rPr>
              <w:t>指导教师：</w:t>
            </w:r>
          </w:p>
        </w:tc>
        <w:tc>
          <w:tcPr>
            <w:tcW w:w="2340" w:type="dxa"/>
            <w:tcBorders>
              <w:top w:val="single" w:color="auto" w:sz="4" w:space="0"/>
              <w:left w:val="nil"/>
              <w:bottom w:val="single" w:color="auto" w:sz="4" w:space="0"/>
              <w:right w:val="nil"/>
            </w:tcBorders>
            <w:vAlign w:val="center"/>
          </w:tcPr>
          <w:p>
            <w:pPr>
              <w:rPr>
                <w:sz w:val="24"/>
              </w:rPr>
            </w:pPr>
          </w:p>
        </w:tc>
        <w:tc>
          <w:tcPr>
            <w:tcW w:w="1800" w:type="dxa"/>
            <w:gridSpan w:val="2"/>
            <w:tcBorders>
              <w:top w:val="single" w:color="auto" w:sz="4" w:space="0"/>
              <w:left w:val="nil"/>
              <w:bottom w:val="nil"/>
              <w:right w:val="nil"/>
            </w:tcBorders>
            <w:vAlign w:val="center"/>
          </w:tcPr>
          <w:p>
            <w:pPr>
              <w:rPr>
                <w:sz w:val="32"/>
                <w:szCs w:val="32"/>
              </w:rPr>
            </w:pPr>
            <w:r>
              <w:rPr>
                <w:rFonts w:hAnsi="宋体"/>
                <w:sz w:val="32"/>
                <w:szCs w:val="32"/>
              </w:rPr>
              <w:t>联系电话：</w:t>
            </w:r>
          </w:p>
        </w:tc>
        <w:tc>
          <w:tcPr>
            <w:tcW w:w="3180" w:type="dxa"/>
            <w:gridSpan w:val="2"/>
            <w:tcBorders>
              <w:top w:val="single" w:color="auto" w:sz="4" w:space="0"/>
              <w:left w:val="nil"/>
              <w:bottom w:val="single" w:color="auto" w:sz="4" w:space="0"/>
              <w:right w:val="nil"/>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80" w:type="dxa"/>
            <w:tcBorders>
              <w:top w:val="nil"/>
              <w:left w:val="nil"/>
              <w:bottom w:val="nil"/>
              <w:right w:val="nil"/>
            </w:tcBorders>
            <w:vAlign w:val="center"/>
          </w:tcPr>
          <w:p>
            <w:pPr>
              <w:rPr>
                <w:sz w:val="32"/>
                <w:szCs w:val="32"/>
              </w:rPr>
            </w:pPr>
            <w:r>
              <w:rPr>
                <w:sz w:val="32"/>
                <w:szCs w:val="32"/>
              </w:rPr>
              <w:t>e-mail</w:t>
            </w:r>
            <w:r>
              <w:rPr>
                <w:rFonts w:hAnsi="宋体"/>
                <w:sz w:val="32"/>
                <w:szCs w:val="32"/>
              </w:rPr>
              <w:t>：</w:t>
            </w:r>
          </w:p>
        </w:tc>
        <w:tc>
          <w:tcPr>
            <w:tcW w:w="7320" w:type="dxa"/>
            <w:gridSpan w:val="5"/>
            <w:tcBorders>
              <w:top w:val="nil"/>
              <w:left w:val="nil"/>
              <w:bottom w:val="single" w:color="auto" w:sz="4" w:space="0"/>
              <w:right w:val="nil"/>
            </w:tcBorders>
            <w:vAlign w:val="center"/>
          </w:tcPr>
          <w:p>
            <w:pPr>
              <w:rPr>
                <w:sz w:val="24"/>
              </w:rPr>
            </w:pPr>
          </w:p>
        </w:tc>
      </w:tr>
    </w:tbl>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hint="eastAsia" w:hAnsi="黑体" w:eastAsia="黑体"/>
          <w:sz w:val="28"/>
          <w:szCs w:val="28"/>
        </w:rPr>
      </w:pPr>
    </w:p>
    <w:p>
      <w:pPr>
        <w:rPr>
          <w:rFonts w:hAnsi="黑体" w:eastAsia="黑体"/>
          <w:sz w:val="28"/>
          <w:szCs w:val="28"/>
        </w:rPr>
      </w:pPr>
    </w:p>
    <w:p>
      <w:pPr>
        <w:rPr>
          <w:rFonts w:hAnsi="黑体" w:eastAsia="黑体"/>
          <w:sz w:val="28"/>
          <w:szCs w:val="28"/>
        </w:rPr>
      </w:pPr>
    </w:p>
    <w:p>
      <w:pPr>
        <w:ind w:firstLine="2520" w:firstLineChars="900"/>
        <w:rPr>
          <w:rFonts w:eastAsia="黑体"/>
          <w:sz w:val="28"/>
          <w:szCs w:val="28"/>
        </w:rPr>
      </w:pPr>
      <w:r>
        <w:rPr>
          <w:rFonts w:hAnsi="黑体" w:eastAsia="黑体"/>
          <w:sz w:val="28"/>
          <w:szCs w:val="28"/>
        </w:rPr>
        <w:t>共青团河北师范大学委员会制</w:t>
      </w:r>
    </w:p>
    <w:p>
      <w:pPr>
        <w:jc w:val="center"/>
        <w:rPr>
          <w:rFonts w:eastAsia="楷体_GB2312"/>
          <w:sz w:val="28"/>
          <w:szCs w:val="28"/>
        </w:rPr>
      </w:pPr>
      <w:r>
        <w:rPr>
          <w:rFonts w:hint="eastAsia" w:eastAsia="楷体_GB2312"/>
          <w:sz w:val="28"/>
          <w:szCs w:val="28"/>
        </w:rPr>
        <w:t xml:space="preserve">  年   月   日</w:t>
      </w:r>
    </w:p>
    <w:p>
      <w:pPr>
        <w:spacing w:line="520" w:lineRule="exact"/>
        <w:rPr>
          <w:rFonts w:ascii="黑体" w:eastAsia="黑体"/>
          <w:spacing w:val="40"/>
          <w:sz w:val="36"/>
          <w:szCs w:val="36"/>
          <w:u w:val="single"/>
        </w:rPr>
      </w:pPr>
      <w:r>
        <w:rPr>
          <w:rFonts w:hint="eastAsia" w:ascii="黑体" w:eastAsia="黑体"/>
          <w:sz w:val="36"/>
          <w:szCs w:val="36"/>
          <w:u w:val="single"/>
        </w:rPr>
        <w:t>填写前请仔细阅读本说明</w:t>
      </w:r>
    </w:p>
    <w:p>
      <w:pPr>
        <w:spacing w:line="480" w:lineRule="atLeast"/>
        <w:rPr>
          <w:rFonts w:eastAsia="黑体"/>
          <w:spacing w:val="40"/>
          <w:sz w:val="28"/>
        </w:rPr>
      </w:pPr>
    </w:p>
    <w:p>
      <w:pPr>
        <w:spacing w:line="520" w:lineRule="exact"/>
        <w:jc w:val="center"/>
        <w:rPr>
          <w:rFonts w:ascii="宋体"/>
          <w:sz w:val="44"/>
        </w:rPr>
      </w:pPr>
      <w:r>
        <w:rPr>
          <w:rFonts w:hint="eastAsia" w:ascii="宋体"/>
          <w:sz w:val="44"/>
        </w:rPr>
        <w:t>说      明</w:t>
      </w:r>
    </w:p>
    <w:p>
      <w:pPr>
        <w:pStyle w:val="4"/>
        <w:widowControl/>
        <w:shd w:val="clear" w:color="auto" w:fill="FFFFFF"/>
        <w:spacing w:before="100" w:after="100" w:line="520" w:lineRule="atLeast"/>
        <w:rPr>
          <w:rFonts w:ascii="仿宋_GB2312" w:hAnsi="宋体" w:eastAsia="仿宋_GB2312" w:cs="仿宋_GB2312"/>
          <w:color w:val="000000"/>
          <w:sz w:val="28"/>
          <w:szCs w:val="28"/>
          <w:shd w:val="clear" w:color="auto" w:fill="FFFFFF"/>
        </w:rPr>
      </w:pPr>
    </w:p>
    <w:p>
      <w:pPr>
        <w:pStyle w:val="4"/>
        <w:widowControl/>
        <w:shd w:val="clear" w:color="auto" w:fill="FFFFFF"/>
        <w:spacing w:before="100" w:after="100" w:line="520" w:lineRule="atLeast"/>
        <w:ind w:firstLine="560" w:firstLineChars="200"/>
        <w:rPr>
          <w:rFonts w:ascii="仿宋_GB2312" w:hAnsi="宋体" w:eastAsia="仿宋_GB2312" w:cs="仿宋_GB2312"/>
          <w:color w:val="000000"/>
          <w:sz w:val="28"/>
          <w:szCs w:val="28"/>
          <w:shd w:val="clear" w:color="auto" w:fill="FFFFFF"/>
        </w:rPr>
      </w:pPr>
      <w:r>
        <w:rPr>
          <w:rFonts w:hint="eastAsia" w:ascii="仿宋_GB2312" w:hAnsi="宋体" w:eastAsia="仿宋_GB2312" w:cs="仿宋_GB2312"/>
          <w:color w:val="000000"/>
          <w:sz w:val="28"/>
          <w:szCs w:val="28"/>
          <w:shd w:val="clear" w:color="auto" w:fill="FFFFFF"/>
        </w:rPr>
        <w:t>1.项目负责人应在认真阅读此说明各项内容后按要求详细填写。</w:t>
      </w:r>
    </w:p>
    <w:p>
      <w:pPr>
        <w:pStyle w:val="4"/>
        <w:widowControl/>
        <w:shd w:val="clear" w:color="auto" w:fill="FFFFFF"/>
        <w:spacing w:before="100" w:after="100" w:line="520" w:lineRule="atLeast"/>
        <w:ind w:firstLine="560" w:firstLineChars="200"/>
        <w:rPr>
          <w:rFonts w:ascii="仿宋_GB2312" w:hAnsi="宋体" w:eastAsia="仿宋_GB2312" w:cs="仿宋_GB2312"/>
          <w:color w:val="000000"/>
          <w:sz w:val="28"/>
          <w:szCs w:val="28"/>
          <w:shd w:val="clear" w:color="auto" w:fill="FFFFFF"/>
        </w:rPr>
      </w:pPr>
      <w:r>
        <w:rPr>
          <w:rFonts w:hint="eastAsia" w:ascii="仿宋_GB2312" w:hAnsi="宋体" w:eastAsia="仿宋_GB2312" w:cs="仿宋_GB2312"/>
          <w:color w:val="000000"/>
          <w:sz w:val="28"/>
          <w:szCs w:val="28"/>
          <w:shd w:val="clear" w:color="auto" w:fill="FFFFFF"/>
        </w:rPr>
        <w:t>2.项目类别和所属子类填写编码即可，详见立项申请书。</w:t>
      </w:r>
      <w:r>
        <w:rPr>
          <w:rFonts w:ascii="仿宋_GB2312" w:hAnsi="宋体" w:eastAsia="仿宋_GB2312" w:cs="仿宋_GB2312"/>
          <w:color w:val="000000"/>
          <w:sz w:val="28"/>
          <w:szCs w:val="28"/>
          <w:shd w:val="clear" w:color="auto" w:fill="FFFFFF"/>
        </w:rPr>
        <w:tab/>
      </w:r>
    </w:p>
    <w:p>
      <w:pPr>
        <w:pStyle w:val="4"/>
        <w:widowControl/>
        <w:shd w:val="clear" w:color="auto" w:fill="FFFFFF"/>
        <w:spacing w:before="100" w:after="100" w:line="520" w:lineRule="atLeast"/>
        <w:ind w:firstLine="560" w:firstLineChars="200"/>
        <w:rPr>
          <w:rFonts w:ascii="仿宋_GB2312" w:hAnsi="宋体" w:eastAsia="仿宋_GB2312" w:cs="仿宋_GB2312"/>
          <w:color w:val="000000"/>
          <w:sz w:val="28"/>
          <w:szCs w:val="28"/>
          <w:shd w:val="clear" w:color="auto" w:fill="FFFFFF"/>
        </w:rPr>
      </w:pPr>
      <w:r>
        <w:rPr>
          <w:rFonts w:hint="eastAsia" w:ascii="仿宋_GB2312" w:hAnsi="宋体" w:eastAsia="仿宋_GB2312" w:cs="仿宋_GB2312"/>
          <w:color w:val="000000"/>
          <w:sz w:val="28"/>
          <w:szCs w:val="28"/>
          <w:shd w:val="clear" w:color="auto" w:fill="FFFFFF"/>
        </w:rPr>
        <w:t>3.中期审查汇报书及所附的相关材料均须以小四号仿宋字体、正文1.5倍行距，打印在A4纸上，且所附的相关材料需附于汇报书后。</w:t>
      </w:r>
    </w:p>
    <w:p>
      <w:pPr>
        <w:pStyle w:val="4"/>
        <w:widowControl/>
        <w:shd w:val="clear" w:color="auto" w:fill="FFFFFF"/>
        <w:spacing w:before="100" w:after="100" w:line="520" w:lineRule="atLeast"/>
        <w:ind w:firstLine="560" w:firstLineChars="200"/>
        <w:rPr>
          <w:rFonts w:ascii="仿宋_GB2312" w:hAnsi="宋体" w:eastAsia="仿宋_GB2312" w:cs="仿宋_GB2312"/>
          <w:color w:val="000000"/>
          <w:sz w:val="28"/>
          <w:szCs w:val="28"/>
          <w:shd w:val="clear" w:color="auto" w:fill="FFFFFF"/>
        </w:rPr>
      </w:pPr>
      <w:r>
        <w:rPr>
          <w:rFonts w:hint="eastAsia" w:ascii="仿宋_GB2312" w:hAnsi="宋体" w:eastAsia="仿宋_GB2312" w:cs="仿宋_GB2312"/>
          <w:color w:val="000000"/>
          <w:sz w:val="28"/>
          <w:szCs w:val="28"/>
          <w:shd w:val="clear" w:color="auto" w:fill="FFFFFF"/>
        </w:rPr>
        <w:t>4.</w:t>
      </w:r>
      <w:r>
        <w:rPr>
          <w:rFonts w:ascii="仿宋_GB2312" w:hAnsi="宋体" w:eastAsia="仿宋_GB2312" w:cs="仿宋_GB2312"/>
          <w:color w:val="000000"/>
          <w:sz w:val="28"/>
          <w:szCs w:val="28"/>
          <w:shd w:val="clear" w:color="auto" w:fill="FFFFFF"/>
        </w:rPr>
        <w:t>自然科学类</w:t>
      </w:r>
      <w:r>
        <w:rPr>
          <w:rFonts w:hint="eastAsia" w:ascii="仿宋_GB2312" w:hAnsi="宋体" w:eastAsia="仿宋_GB2312" w:cs="仿宋_GB2312"/>
          <w:color w:val="000000"/>
          <w:sz w:val="28"/>
          <w:szCs w:val="28"/>
          <w:shd w:val="clear" w:color="auto" w:fill="FFFFFF"/>
        </w:rPr>
        <w:t>、哲学社会科学</w:t>
      </w:r>
      <w:r>
        <w:rPr>
          <w:rFonts w:ascii="仿宋_GB2312" w:hAnsi="宋体" w:eastAsia="仿宋_GB2312" w:cs="仿宋_GB2312"/>
          <w:color w:val="000000"/>
          <w:sz w:val="28"/>
          <w:szCs w:val="28"/>
          <w:shd w:val="clear" w:color="auto" w:fill="FFFFFF"/>
        </w:rPr>
        <w:t>类</w:t>
      </w:r>
      <w:r>
        <w:rPr>
          <w:rFonts w:hint="eastAsia" w:ascii="仿宋_GB2312" w:hAnsi="宋体" w:eastAsia="仿宋_GB2312" w:cs="仿宋_GB2312"/>
          <w:color w:val="000000"/>
          <w:sz w:val="28"/>
          <w:szCs w:val="28"/>
          <w:shd w:val="clear" w:color="auto" w:fill="FFFFFF"/>
        </w:rPr>
        <w:t>、创业计划类项目</w:t>
      </w:r>
      <w:r>
        <w:rPr>
          <w:rFonts w:ascii="仿宋_GB2312" w:hAnsi="宋体" w:eastAsia="仿宋_GB2312" w:cs="仿宋_GB2312"/>
          <w:color w:val="000000"/>
          <w:sz w:val="28"/>
          <w:szCs w:val="28"/>
          <w:shd w:val="clear" w:color="auto" w:fill="FFFFFF"/>
        </w:rPr>
        <w:t>请附上研究论文</w:t>
      </w:r>
      <w:r>
        <w:rPr>
          <w:rFonts w:hint="eastAsia" w:ascii="仿宋_GB2312" w:hAnsi="宋体" w:eastAsia="仿宋_GB2312" w:cs="仿宋_GB2312"/>
          <w:color w:val="000000"/>
          <w:sz w:val="28"/>
          <w:szCs w:val="28"/>
          <w:shd w:val="clear" w:color="auto" w:fill="FFFFFF"/>
        </w:rPr>
        <w:t>、</w:t>
      </w:r>
      <w:r>
        <w:rPr>
          <w:rFonts w:ascii="仿宋_GB2312" w:hAnsi="宋体" w:eastAsia="仿宋_GB2312" w:cs="仿宋_GB2312"/>
          <w:color w:val="000000"/>
          <w:sz w:val="28"/>
          <w:szCs w:val="28"/>
          <w:shd w:val="clear" w:color="auto" w:fill="FFFFFF"/>
        </w:rPr>
        <w:t>调查报告</w:t>
      </w:r>
      <w:r>
        <w:rPr>
          <w:rFonts w:hint="eastAsia" w:ascii="仿宋_GB2312" w:hAnsi="宋体" w:eastAsia="仿宋_GB2312" w:cs="仿宋_GB2312"/>
          <w:color w:val="000000"/>
          <w:sz w:val="28"/>
          <w:szCs w:val="28"/>
          <w:shd w:val="clear" w:color="auto" w:fill="FFFFFF"/>
        </w:rPr>
        <w:t>、</w:t>
      </w:r>
      <w:r>
        <w:rPr>
          <w:rFonts w:ascii="仿宋_GB2312" w:hAnsi="宋体" w:eastAsia="仿宋_GB2312" w:cs="仿宋_GB2312"/>
          <w:color w:val="000000"/>
          <w:sz w:val="28"/>
          <w:szCs w:val="28"/>
          <w:shd w:val="clear" w:color="auto" w:fill="FFFFFF"/>
        </w:rPr>
        <w:t>创业计划书或项目运营报告，研究论文字数每篇在</w:t>
      </w:r>
      <w:r>
        <w:rPr>
          <w:rFonts w:hint="eastAsia" w:ascii="仿宋_GB2312" w:hAnsi="宋体" w:eastAsia="仿宋_GB2312" w:cs="仿宋_GB2312"/>
          <w:color w:val="000000"/>
          <w:sz w:val="28"/>
          <w:szCs w:val="28"/>
          <w:shd w:val="clear" w:color="auto" w:fill="FFFFFF"/>
        </w:rPr>
        <w:t>4</w:t>
      </w:r>
      <w:r>
        <w:rPr>
          <w:rFonts w:ascii="仿宋_GB2312" w:hAnsi="宋体" w:eastAsia="仿宋_GB2312" w:cs="仿宋_GB2312"/>
          <w:color w:val="000000"/>
          <w:sz w:val="28"/>
          <w:szCs w:val="28"/>
          <w:shd w:val="clear" w:color="auto" w:fill="FFFFFF"/>
        </w:rPr>
        <w:t>000字以</w:t>
      </w:r>
      <w:r>
        <w:rPr>
          <w:rFonts w:hint="eastAsia" w:ascii="仿宋_GB2312" w:hAnsi="宋体" w:eastAsia="仿宋_GB2312" w:cs="仿宋_GB2312"/>
          <w:color w:val="000000"/>
          <w:sz w:val="28"/>
          <w:szCs w:val="28"/>
          <w:shd w:val="clear" w:color="auto" w:fill="FFFFFF"/>
        </w:rPr>
        <w:t>上</w:t>
      </w:r>
      <w:r>
        <w:rPr>
          <w:rFonts w:ascii="仿宋_GB2312" w:hAnsi="宋体" w:eastAsia="仿宋_GB2312" w:cs="仿宋_GB2312"/>
          <w:color w:val="000000"/>
          <w:sz w:val="28"/>
          <w:szCs w:val="28"/>
          <w:shd w:val="clear" w:color="auto" w:fill="FFFFFF"/>
        </w:rPr>
        <w:t>，调查报告</w:t>
      </w:r>
      <w:r>
        <w:rPr>
          <w:rFonts w:hint="eastAsia" w:ascii="仿宋_GB2312" w:hAnsi="宋体" w:eastAsia="仿宋_GB2312" w:cs="仿宋_GB2312"/>
          <w:color w:val="000000"/>
          <w:sz w:val="28"/>
          <w:szCs w:val="28"/>
          <w:shd w:val="clear" w:color="auto" w:fill="FFFFFF"/>
        </w:rPr>
        <w:t>字数</w:t>
      </w:r>
      <w:r>
        <w:rPr>
          <w:rFonts w:ascii="仿宋_GB2312" w:hAnsi="宋体" w:eastAsia="仿宋_GB2312" w:cs="仿宋_GB2312"/>
          <w:color w:val="000000"/>
          <w:sz w:val="28"/>
          <w:szCs w:val="28"/>
          <w:shd w:val="clear" w:color="auto" w:fill="FFFFFF"/>
        </w:rPr>
        <w:t>每篇在</w:t>
      </w:r>
      <w:r>
        <w:rPr>
          <w:rFonts w:hint="eastAsia" w:ascii="仿宋_GB2312" w:hAnsi="宋体" w:eastAsia="仿宋_GB2312" w:cs="仿宋_GB2312"/>
          <w:color w:val="000000"/>
          <w:sz w:val="28"/>
          <w:szCs w:val="28"/>
          <w:shd w:val="clear" w:color="auto" w:fill="FFFFFF"/>
        </w:rPr>
        <w:t>8</w:t>
      </w:r>
      <w:r>
        <w:rPr>
          <w:rFonts w:ascii="仿宋_GB2312" w:hAnsi="宋体" w:eastAsia="仿宋_GB2312" w:cs="仿宋_GB2312"/>
          <w:color w:val="000000"/>
          <w:sz w:val="28"/>
          <w:szCs w:val="28"/>
          <w:shd w:val="clear" w:color="auto" w:fill="FFFFFF"/>
        </w:rPr>
        <w:t>000字以</w:t>
      </w:r>
      <w:r>
        <w:rPr>
          <w:rFonts w:hint="eastAsia" w:ascii="仿宋_GB2312" w:hAnsi="宋体" w:eastAsia="仿宋_GB2312" w:cs="仿宋_GB2312"/>
          <w:color w:val="000000"/>
          <w:sz w:val="28"/>
          <w:szCs w:val="28"/>
          <w:shd w:val="clear" w:color="auto" w:fill="FFFFFF"/>
        </w:rPr>
        <w:t>上，</w:t>
      </w:r>
      <w:r>
        <w:rPr>
          <w:rFonts w:ascii="仿宋_GB2312" w:hAnsi="宋体" w:eastAsia="仿宋_GB2312" w:cs="仿宋_GB2312"/>
          <w:color w:val="000000"/>
          <w:sz w:val="28"/>
          <w:szCs w:val="28"/>
          <w:shd w:val="clear" w:color="auto" w:fill="FFFFFF"/>
        </w:rPr>
        <w:t>创业计划书或项目运营报告</w:t>
      </w:r>
      <w:r>
        <w:rPr>
          <w:rFonts w:hint="eastAsia" w:ascii="仿宋_GB2312" w:hAnsi="宋体" w:eastAsia="仿宋_GB2312" w:cs="仿宋_GB2312"/>
          <w:color w:val="000000"/>
          <w:sz w:val="28"/>
          <w:szCs w:val="28"/>
          <w:shd w:val="clear" w:color="auto" w:fill="FFFFFF"/>
        </w:rPr>
        <w:t>字数</w:t>
      </w:r>
      <w:r>
        <w:rPr>
          <w:rFonts w:ascii="仿宋_GB2312" w:hAnsi="宋体" w:eastAsia="仿宋_GB2312" w:cs="仿宋_GB2312"/>
          <w:color w:val="000000"/>
          <w:sz w:val="28"/>
          <w:szCs w:val="28"/>
          <w:shd w:val="clear" w:color="auto" w:fill="FFFFFF"/>
        </w:rPr>
        <w:t>每篇在</w:t>
      </w:r>
      <w:r>
        <w:rPr>
          <w:rFonts w:hint="eastAsia" w:ascii="仿宋_GB2312" w:hAnsi="宋体" w:eastAsia="仿宋_GB2312" w:cs="仿宋_GB2312"/>
          <w:color w:val="000000"/>
          <w:sz w:val="28"/>
          <w:szCs w:val="28"/>
          <w:shd w:val="clear" w:color="auto" w:fill="FFFFFF"/>
        </w:rPr>
        <w:t>10</w:t>
      </w:r>
      <w:r>
        <w:rPr>
          <w:rFonts w:ascii="仿宋_GB2312" w:hAnsi="宋体" w:eastAsia="仿宋_GB2312" w:cs="仿宋_GB2312"/>
          <w:color w:val="000000"/>
          <w:sz w:val="28"/>
          <w:szCs w:val="28"/>
          <w:shd w:val="clear" w:color="auto" w:fill="FFFFFF"/>
        </w:rPr>
        <w:t>000字以</w:t>
      </w:r>
      <w:r>
        <w:rPr>
          <w:rFonts w:hint="eastAsia" w:ascii="仿宋_GB2312" w:hAnsi="宋体" w:eastAsia="仿宋_GB2312" w:cs="仿宋_GB2312"/>
          <w:color w:val="000000"/>
          <w:sz w:val="28"/>
          <w:szCs w:val="28"/>
          <w:shd w:val="clear" w:color="auto" w:fill="FFFFFF"/>
        </w:rPr>
        <w:t>上</w:t>
      </w:r>
      <w:r>
        <w:rPr>
          <w:rFonts w:ascii="仿宋_GB2312" w:hAnsi="宋体" w:eastAsia="仿宋_GB2312" w:cs="仿宋_GB2312"/>
          <w:color w:val="000000"/>
          <w:sz w:val="28"/>
          <w:szCs w:val="28"/>
          <w:shd w:val="clear" w:color="auto" w:fill="FFFFFF"/>
        </w:rPr>
        <w:t>。</w:t>
      </w:r>
    </w:p>
    <w:p>
      <w:pPr>
        <w:pStyle w:val="4"/>
        <w:widowControl/>
        <w:shd w:val="clear" w:color="auto" w:fill="FFFFFF"/>
        <w:spacing w:before="100" w:after="100" w:line="520" w:lineRule="atLeast"/>
        <w:ind w:firstLine="560" w:firstLineChars="200"/>
        <w:rPr>
          <w:rFonts w:ascii="仿宋_GB2312" w:hAnsi="宋体" w:eastAsia="仿宋_GB2312" w:cs="仿宋_GB2312"/>
          <w:color w:val="000000"/>
          <w:sz w:val="28"/>
          <w:szCs w:val="28"/>
          <w:shd w:val="clear" w:color="auto" w:fill="FFFFFF"/>
        </w:rPr>
      </w:pPr>
      <w:r>
        <w:rPr>
          <w:rFonts w:hint="eastAsia" w:ascii="仿宋_GB2312" w:hAnsi="宋体" w:eastAsia="仿宋_GB2312" w:cs="仿宋_GB2312"/>
          <w:color w:val="000000"/>
          <w:sz w:val="28"/>
          <w:szCs w:val="28"/>
          <w:shd w:val="clear" w:color="auto" w:fill="FFFFFF"/>
        </w:rPr>
        <w:t>5.科技发明制作类项目请附上不少于4000字的</w:t>
      </w:r>
      <w:r>
        <w:rPr>
          <w:rFonts w:ascii="仿宋_GB2312" w:hAnsi="宋体" w:eastAsia="仿宋_GB2312" w:cs="仿宋_GB2312"/>
          <w:color w:val="000000"/>
          <w:sz w:val="28"/>
          <w:szCs w:val="28"/>
          <w:shd w:val="clear" w:color="auto" w:fill="FFFFFF"/>
        </w:rPr>
        <w:t>研究报告，报告中</w:t>
      </w:r>
      <w:r>
        <w:rPr>
          <w:rFonts w:hint="eastAsia" w:ascii="仿宋_GB2312" w:hAnsi="宋体" w:eastAsia="仿宋_GB2312" w:cs="仿宋_GB2312"/>
          <w:color w:val="000000"/>
          <w:sz w:val="28"/>
          <w:szCs w:val="28"/>
          <w:shd w:val="clear" w:color="auto" w:fill="FFFFFF"/>
        </w:rPr>
        <w:t>需</w:t>
      </w:r>
      <w:r>
        <w:rPr>
          <w:rFonts w:ascii="仿宋_GB2312" w:hAnsi="宋体" w:eastAsia="仿宋_GB2312" w:cs="仿宋_GB2312"/>
          <w:color w:val="000000"/>
          <w:sz w:val="28"/>
          <w:szCs w:val="28"/>
          <w:shd w:val="clear" w:color="auto" w:fill="FFFFFF"/>
        </w:rPr>
        <w:t>注明创新点、作品原理、制作思路、运用范围、实际用途等，并</w:t>
      </w:r>
      <w:r>
        <w:rPr>
          <w:rFonts w:hint="eastAsia" w:ascii="仿宋_GB2312" w:hAnsi="宋体" w:eastAsia="仿宋_GB2312" w:cs="仿宋_GB2312"/>
          <w:color w:val="000000"/>
          <w:sz w:val="28"/>
          <w:szCs w:val="28"/>
          <w:shd w:val="clear" w:color="auto" w:fill="FFFFFF"/>
        </w:rPr>
        <w:t>视情况</w:t>
      </w:r>
      <w:r>
        <w:rPr>
          <w:rFonts w:ascii="仿宋_GB2312" w:hAnsi="宋体" w:eastAsia="仿宋_GB2312" w:cs="仿宋_GB2312"/>
          <w:color w:val="000000"/>
          <w:sz w:val="28"/>
          <w:szCs w:val="28"/>
          <w:shd w:val="clear" w:color="auto" w:fill="FFFFFF"/>
        </w:rPr>
        <w:t>提供图表、试验数据、原理结构图、</w:t>
      </w:r>
      <w:r>
        <w:rPr>
          <w:rFonts w:hint="eastAsia" w:ascii="仿宋_GB2312" w:hAnsi="宋体" w:eastAsia="仿宋_GB2312" w:cs="仿宋_GB2312"/>
          <w:color w:val="000000"/>
          <w:sz w:val="28"/>
          <w:szCs w:val="28"/>
          <w:shd w:val="clear" w:color="auto" w:fill="FFFFFF"/>
        </w:rPr>
        <w:t>实物</w:t>
      </w:r>
      <w:r>
        <w:rPr>
          <w:rFonts w:ascii="仿宋_GB2312" w:hAnsi="宋体" w:eastAsia="仿宋_GB2312" w:cs="仿宋_GB2312"/>
          <w:color w:val="000000"/>
          <w:sz w:val="28"/>
          <w:szCs w:val="28"/>
          <w:shd w:val="clear" w:color="auto" w:fill="FFFFFF"/>
        </w:rPr>
        <w:t>图等</w:t>
      </w:r>
      <w:r>
        <w:rPr>
          <w:rFonts w:hint="eastAsia" w:ascii="仿宋_GB2312" w:hAnsi="宋体" w:eastAsia="仿宋_GB2312" w:cs="仿宋_GB2312"/>
          <w:color w:val="000000"/>
          <w:sz w:val="28"/>
          <w:szCs w:val="28"/>
          <w:shd w:val="clear" w:color="auto" w:fill="FFFFFF"/>
        </w:rPr>
        <w:t>。</w:t>
      </w:r>
    </w:p>
    <w:p>
      <w:pPr>
        <w:pStyle w:val="4"/>
        <w:widowControl/>
        <w:shd w:val="clear" w:color="auto" w:fill="FFFFFF"/>
        <w:spacing w:before="100" w:after="100" w:line="520" w:lineRule="atLeast"/>
        <w:ind w:firstLine="560" w:firstLineChars="200"/>
        <w:rPr>
          <w:rFonts w:ascii="仿宋_GB2312" w:hAnsi="宋体" w:eastAsia="仿宋_GB2312" w:cs="仿宋_GB2312"/>
          <w:color w:val="000000"/>
          <w:sz w:val="28"/>
          <w:szCs w:val="28"/>
          <w:shd w:val="clear" w:color="auto" w:fill="FFFFFF"/>
        </w:rPr>
      </w:pPr>
      <w:r>
        <w:rPr>
          <w:rFonts w:hint="eastAsia" w:ascii="仿宋_GB2312" w:hAnsi="宋体" w:eastAsia="仿宋_GB2312" w:cs="仿宋_GB2312"/>
          <w:color w:val="000000"/>
          <w:sz w:val="28"/>
          <w:szCs w:val="28"/>
          <w:shd w:val="clear" w:color="auto" w:fill="FFFFFF"/>
        </w:rPr>
        <w:t>6.本报告需按指定时间上交，逾期不交者，按自动放弃处理，并追回全部资助经费；</w:t>
      </w:r>
    </w:p>
    <w:p>
      <w:pPr>
        <w:pStyle w:val="4"/>
        <w:widowControl/>
        <w:shd w:val="clear" w:color="auto" w:fill="FFFFFF"/>
        <w:spacing w:before="100" w:after="100" w:line="520" w:lineRule="atLeast"/>
        <w:ind w:firstLine="560" w:firstLineChars="200"/>
        <w:rPr>
          <w:rFonts w:ascii="仿宋_GB2312" w:hAnsi="宋体" w:eastAsia="仿宋_GB2312" w:cs="仿宋_GB2312"/>
          <w:color w:val="000000"/>
          <w:sz w:val="28"/>
          <w:szCs w:val="28"/>
          <w:shd w:val="clear" w:color="auto" w:fill="FFFFFF"/>
        </w:rPr>
      </w:pPr>
      <w:r>
        <w:rPr>
          <w:rFonts w:hint="eastAsia" w:ascii="仿宋_GB2312" w:hAnsi="宋体" w:eastAsia="仿宋_GB2312" w:cs="仿宋_GB2312"/>
          <w:color w:val="000000"/>
          <w:sz w:val="28"/>
          <w:szCs w:val="28"/>
          <w:shd w:val="clear" w:color="auto" w:fill="FFFFFF"/>
        </w:rPr>
        <w:t>7.对于完成较好的作品，将准予提前报销部分项目经费。</w:t>
      </w:r>
    </w:p>
    <w:p>
      <w:pPr>
        <w:adjustRightInd w:val="0"/>
        <w:snapToGrid w:val="0"/>
        <w:spacing w:line="360" w:lineRule="auto"/>
        <w:ind w:firstLine="560" w:firstLineChars="200"/>
        <w:rPr>
          <w:rFonts w:hint="eastAsia" w:ascii="仿宋_GB2312" w:hAnsi="宋体" w:eastAsia="仿宋_GB2312" w:cs="仿宋_GB2312"/>
          <w:color w:val="000000"/>
          <w:sz w:val="28"/>
          <w:szCs w:val="28"/>
          <w:shd w:val="clear" w:color="auto" w:fill="FFFFFF"/>
        </w:rPr>
      </w:pPr>
      <w:r>
        <w:rPr>
          <w:rFonts w:hint="eastAsia" w:ascii="仿宋_GB2312" w:hAnsi="宋体" w:eastAsia="仿宋_GB2312" w:cs="仿宋_GB2312"/>
          <w:color w:val="000000"/>
          <w:sz w:val="28"/>
          <w:szCs w:val="28"/>
          <w:shd w:val="clear" w:color="auto" w:fill="FFFFFF"/>
        </w:rPr>
        <w:t>8.本汇报书</w:t>
      </w:r>
      <w:r>
        <w:rPr>
          <w:rFonts w:ascii="仿宋_GB2312" w:hAnsi="宋体" w:eastAsia="仿宋_GB2312" w:cs="仿宋_GB2312"/>
          <w:color w:val="000000"/>
          <w:sz w:val="28"/>
          <w:szCs w:val="28"/>
          <w:shd w:val="clear" w:color="auto" w:fill="FFFFFF"/>
        </w:rPr>
        <w:t>由</w:t>
      </w:r>
      <w:r>
        <w:rPr>
          <w:rFonts w:hint="eastAsia" w:ascii="仿宋_GB2312" w:hAnsi="宋体" w:eastAsia="仿宋_GB2312" w:cs="仿宋_GB2312"/>
          <w:color w:val="000000"/>
          <w:sz w:val="28"/>
          <w:szCs w:val="28"/>
          <w:shd w:val="clear" w:color="auto" w:fill="FFFFFF"/>
        </w:rPr>
        <w:t>负责人</w:t>
      </w:r>
      <w:r>
        <w:rPr>
          <w:rFonts w:ascii="仿宋_GB2312" w:hAnsi="宋体" w:eastAsia="仿宋_GB2312" w:cs="仿宋_GB2312"/>
          <w:color w:val="000000"/>
          <w:sz w:val="28"/>
          <w:szCs w:val="28"/>
          <w:shd w:val="clear" w:color="auto" w:fill="FFFFFF"/>
        </w:rPr>
        <w:t>所在</w:t>
      </w:r>
      <w:r>
        <w:rPr>
          <w:rFonts w:hint="eastAsia" w:ascii="仿宋_GB2312" w:hAnsi="宋体" w:eastAsia="仿宋_GB2312" w:cs="仿宋_GB2312"/>
          <w:color w:val="000000"/>
          <w:sz w:val="28"/>
          <w:szCs w:val="28"/>
          <w:shd w:val="clear" w:color="auto" w:fill="FFFFFF"/>
        </w:rPr>
        <w:t>学院</w:t>
      </w:r>
      <w:r>
        <w:rPr>
          <w:rFonts w:ascii="仿宋_GB2312" w:hAnsi="宋体" w:eastAsia="仿宋_GB2312" w:cs="仿宋_GB2312"/>
          <w:color w:val="000000"/>
          <w:sz w:val="28"/>
          <w:szCs w:val="28"/>
          <w:shd w:val="clear" w:color="auto" w:fill="FFFFFF"/>
        </w:rPr>
        <w:t>审查、筛选后统一报</w:t>
      </w:r>
      <w:r>
        <w:rPr>
          <w:rFonts w:hint="eastAsia" w:ascii="仿宋_GB2312" w:hAnsi="宋体" w:eastAsia="仿宋_GB2312" w:cs="仿宋_GB2312"/>
          <w:color w:val="000000"/>
          <w:sz w:val="28"/>
          <w:szCs w:val="28"/>
          <w:shd w:val="clear" w:color="auto" w:fill="FFFFFF"/>
        </w:rPr>
        <w:t>送校团委，</w:t>
      </w:r>
      <w:r>
        <w:rPr>
          <w:rFonts w:ascii="仿宋_GB2312" w:hAnsi="宋体" w:eastAsia="仿宋_GB2312" w:cs="仿宋_GB2312"/>
          <w:color w:val="000000"/>
          <w:sz w:val="28"/>
          <w:szCs w:val="28"/>
          <w:shd w:val="clear" w:color="auto" w:fill="FFFFFF"/>
        </w:rPr>
        <w:t>一式</w:t>
      </w:r>
      <w:r>
        <w:rPr>
          <w:rFonts w:hint="eastAsia" w:ascii="仿宋_GB2312" w:hAnsi="宋体" w:eastAsia="仿宋_GB2312" w:cs="仿宋_GB2312"/>
          <w:color w:val="000000"/>
          <w:sz w:val="28"/>
          <w:szCs w:val="28"/>
          <w:shd w:val="clear" w:color="auto" w:fill="FFFFFF"/>
        </w:rPr>
        <w:t>一</w:t>
      </w:r>
      <w:r>
        <w:rPr>
          <w:rFonts w:ascii="仿宋_GB2312" w:hAnsi="宋体" w:eastAsia="仿宋_GB2312" w:cs="仿宋_GB2312"/>
          <w:color w:val="000000"/>
          <w:sz w:val="28"/>
          <w:szCs w:val="28"/>
          <w:shd w:val="clear" w:color="auto" w:fill="FFFFFF"/>
        </w:rPr>
        <w:t>份，</w:t>
      </w:r>
      <w:r>
        <w:rPr>
          <w:rFonts w:hint="eastAsia" w:ascii="仿宋_GB2312" w:hAnsi="宋体" w:eastAsia="仿宋_GB2312" w:cs="仿宋_GB2312"/>
          <w:color w:val="000000"/>
          <w:sz w:val="28"/>
          <w:szCs w:val="28"/>
          <w:shd w:val="clear" w:color="auto" w:fill="FFFFFF"/>
        </w:rPr>
        <w:t>并将电子版上传到团委网站（tw.hebtu.edu.cn）科技创新项目网上报名评审系统。</w:t>
      </w:r>
    </w:p>
    <w:tbl>
      <w:tblPr>
        <w:tblStyle w:val="6"/>
        <w:tblW w:w="8925"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368"/>
        <w:gridCol w:w="4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37" w:hRule="atLeast"/>
        </w:trPr>
        <w:tc>
          <w:tcPr>
            <w:tcW w:w="8925" w:type="dxa"/>
            <w:gridSpan w:val="2"/>
            <w:tcBorders>
              <w:top w:val="single" w:color="auto" w:sz="4" w:space="0"/>
              <w:left w:val="single" w:color="auto" w:sz="4" w:space="0"/>
              <w:bottom w:val="single" w:color="auto" w:sz="4" w:space="0"/>
              <w:right w:val="single" w:color="auto" w:sz="4" w:space="0"/>
            </w:tcBorders>
          </w:tcPr>
          <w:p>
            <w:pPr>
              <w:ind w:left="-29" w:leftChars="-14"/>
            </w:pPr>
            <w:r>
              <w:rPr>
                <w:rFonts w:hint="eastAsia" w:eastAsia="黑体"/>
                <w:sz w:val="28"/>
              </w:rPr>
              <w:t>一、总体目标</w:t>
            </w:r>
          </w:p>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175" w:hRule="atLeast"/>
        </w:trPr>
        <w:tc>
          <w:tcPr>
            <w:tcW w:w="8925" w:type="dxa"/>
            <w:gridSpan w:val="2"/>
            <w:tcBorders>
              <w:top w:val="single" w:color="auto" w:sz="4" w:space="0"/>
              <w:left w:val="single" w:color="auto" w:sz="4" w:space="0"/>
              <w:bottom w:val="single" w:color="auto" w:sz="4" w:space="0"/>
              <w:right w:val="single" w:color="auto" w:sz="4" w:space="0"/>
            </w:tcBorders>
          </w:tcPr>
          <w:p>
            <w:pPr>
              <w:tabs>
                <w:tab w:val="left" w:pos="930"/>
              </w:tabs>
            </w:pPr>
            <w:r>
              <w:rPr>
                <w:rFonts w:hint="eastAsia" w:eastAsia="黑体"/>
                <w:sz w:val="28"/>
              </w:rPr>
              <w:t>二、研究工作主要进展和结果，完成目标情况</w:t>
            </w:r>
          </w:p>
          <w:p>
            <w:pPr>
              <w:ind w:firstLine="4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804" w:hRule="atLeast"/>
        </w:trPr>
        <w:tc>
          <w:tcPr>
            <w:tcW w:w="8925" w:type="dxa"/>
            <w:gridSpan w:val="2"/>
            <w:tcBorders>
              <w:top w:val="single" w:color="auto" w:sz="4" w:space="0"/>
              <w:left w:val="single" w:color="auto" w:sz="4" w:space="0"/>
              <w:bottom w:val="single" w:color="auto" w:sz="4" w:space="0"/>
              <w:right w:val="single" w:color="auto" w:sz="4" w:space="0"/>
            </w:tcBorders>
          </w:tcPr>
          <w:p>
            <w:pPr>
              <w:rPr>
                <w:rFonts w:eastAsia="黑体"/>
                <w:b/>
                <w:bCs/>
                <w:sz w:val="28"/>
              </w:rPr>
            </w:pPr>
            <w:r>
              <w:rPr>
                <w:rFonts w:hint="eastAsia" w:eastAsia="黑体"/>
                <w:sz w:val="28"/>
              </w:rPr>
              <w:t>三、根据研究新发展及项目进展情况对哪些研究内容作了必要调整和变动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804" w:hRule="atLeast"/>
        </w:trPr>
        <w:tc>
          <w:tcPr>
            <w:tcW w:w="892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jc w:val="left"/>
            </w:pPr>
            <w:r>
              <w:rPr>
                <w:rFonts w:hint="eastAsia" w:eastAsia="黑体"/>
                <w:sz w:val="28"/>
              </w:rPr>
              <w:t>四、哪些研究内容未按计划完成，说明原因，如果没能按期结项，计划何时结项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597" w:hRule="atLeast"/>
        </w:trPr>
        <w:tc>
          <w:tcPr>
            <w:tcW w:w="892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rFonts w:hint="eastAsia" w:eastAsia="黑体"/>
                <w:sz w:val="28"/>
              </w:rPr>
            </w:pPr>
            <w:r>
              <w:rPr>
                <w:rFonts w:hint="eastAsia" w:eastAsia="黑体"/>
                <w:sz w:val="28"/>
              </w:rPr>
              <w:t>五、经费使用情况详细说明</w:t>
            </w:r>
          </w:p>
          <w:p>
            <w:pPr>
              <w:jc w:val="left"/>
              <w:rPr>
                <w:rFonts w:hint="eastAsia" w:eastAsia="黑体"/>
                <w:sz w:val="24"/>
              </w:rPr>
            </w:pPr>
          </w:p>
          <w:p>
            <w:pPr>
              <w:jc w:val="left"/>
              <w:rPr>
                <w:rFonts w:hint="eastAsia" w:eastAsia="黑体"/>
                <w:sz w:val="24"/>
              </w:rPr>
            </w:pPr>
          </w:p>
          <w:p>
            <w:pPr>
              <w:jc w:val="left"/>
              <w:rPr>
                <w:rFonts w:hint="eastAsia" w:eastAsia="黑体"/>
                <w:sz w:val="24"/>
              </w:rPr>
            </w:pPr>
          </w:p>
          <w:p>
            <w:pPr>
              <w:jc w:val="left"/>
              <w:rPr>
                <w:rFonts w:hint="eastAsia" w:eastAsia="黑体"/>
                <w:sz w:val="24"/>
              </w:rPr>
            </w:pPr>
          </w:p>
          <w:p>
            <w:pPr>
              <w:jc w:val="left"/>
              <w:rPr>
                <w:rFonts w:hint="eastAsia" w:eastAsia="黑体"/>
                <w:sz w:val="24"/>
              </w:rPr>
            </w:pPr>
          </w:p>
          <w:p>
            <w:pPr>
              <w:jc w:val="left"/>
              <w:rPr>
                <w:rFonts w:hint="eastAsia" w:eastAsia="黑体"/>
                <w:sz w:val="24"/>
              </w:rPr>
            </w:pPr>
          </w:p>
          <w:p>
            <w:pPr>
              <w:jc w:val="left"/>
              <w:rPr>
                <w:rFonts w:hint="eastAsia" w:eastAsia="黑体"/>
                <w:sz w:val="24"/>
              </w:rPr>
            </w:pPr>
          </w:p>
          <w:p>
            <w:pPr>
              <w:jc w:val="left"/>
              <w:rPr>
                <w:rFonts w:hint="eastAsia" w:eastAsia="黑体"/>
                <w:sz w:val="24"/>
              </w:rPr>
            </w:pPr>
          </w:p>
          <w:p>
            <w:pPr>
              <w:jc w:val="left"/>
              <w:rPr>
                <w:rFonts w:hint="eastAsia" w:eastAsia="黑体"/>
                <w:sz w:val="24"/>
              </w:rPr>
            </w:pPr>
          </w:p>
          <w:p>
            <w:pPr>
              <w:jc w:val="left"/>
              <w:rPr>
                <w:rFonts w:hint="eastAsia" w:eastAsia="黑体"/>
                <w:sz w:val="24"/>
              </w:rPr>
            </w:pPr>
          </w:p>
          <w:p>
            <w:pPr>
              <w:jc w:val="left"/>
              <w:rPr>
                <w:rFonts w:hint="eastAsia" w:eastAsia="黑体"/>
                <w:sz w:val="24"/>
              </w:rPr>
            </w:pPr>
          </w:p>
          <w:p>
            <w:pPr>
              <w:jc w:val="left"/>
              <w:rPr>
                <w:rFonts w:hint="eastAsia" w:eastAsia="黑体"/>
                <w:sz w:val="24"/>
              </w:rPr>
            </w:pPr>
          </w:p>
          <w:p>
            <w:pPr>
              <w:jc w:val="left"/>
              <w:rPr>
                <w:rFonts w:hint="eastAsia" w:eastAsia="黑体"/>
                <w:sz w:val="24"/>
              </w:rPr>
            </w:pPr>
          </w:p>
          <w:p>
            <w:pPr>
              <w:jc w:val="left"/>
              <w:rPr>
                <w:rFonts w:hint="eastAsia" w:eastAsia="黑体"/>
                <w:sz w:val="24"/>
              </w:rPr>
            </w:pPr>
          </w:p>
          <w:p>
            <w:pPr>
              <w:jc w:val="left"/>
              <w:rPr>
                <w:rFonts w:hint="eastAsia" w:eastAsia="黑体"/>
                <w:sz w:val="24"/>
              </w:rPr>
            </w:pPr>
          </w:p>
          <w:p>
            <w:pPr>
              <w:jc w:val="left"/>
              <w:rPr>
                <w:rFonts w:hint="eastAsia" w:eastAsia="黑体"/>
                <w:sz w:val="24"/>
              </w:rPr>
            </w:pPr>
          </w:p>
          <w:p>
            <w:pPr>
              <w:jc w:val="left"/>
              <w:rPr>
                <w:rFonts w:hint="eastAsia"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286" w:hRule="atLeast"/>
        </w:trPr>
        <w:tc>
          <w:tcPr>
            <w:tcW w:w="892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eastAsia="黑体"/>
                <w:sz w:val="28"/>
              </w:rPr>
            </w:pPr>
            <w:r>
              <w:rPr>
                <w:rFonts w:hint="eastAsia" w:eastAsia="黑体"/>
                <w:sz w:val="28"/>
              </w:rPr>
              <w:t>六、下一步研究计划</w:t>
            </w:r>
          </w:p>
          <w:p>
            <w:pPr>
              <w:rPr>
                <w:rFonts w:hint="eastAsia" w:eastAsia="黑体"/>
                <w:sz w:val="28"/>
              </w:rPr>
            </w:pPr>
          </w:p>
          <w:p>
            <w:pPr>
              <w:rPr>
                <w:rFonts w:hint="eastAsia"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85" w:hRule="atLeast"/>
        </w:trPr>
        <w:tc>
          <w:tcPr>
            <w:tcW w:w="43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int="eastAsia" w:eastAsia="黑体"/>
                <w:sz w:val="28"/>
              </w:rPr>
            </w:pPr>
            <w:r>
              <w:rPr>
                <w:rFonts w:hint="eastAsia" w:eastAsia="黑体"/>
                <w:sz w:val="28"/>
              </w:rPr>
              <w:t>指导教师意见：</w:t>
            </w: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ind w:firstLine="1680" w:firstLineChars="600"/>
              <w:rPr>
                <w:rFonts w:eastAsia="黑体"/>
                <w:sz w:val="28"/>
              </w:rPr>
            </w:pPr>
            <w:r>
              <w:rPr>
                <w:rFonts w:hint="eastAsia" w:eastAsia="黑体"/>
                <w:sz w:val="28"/>
              </w:rPr>
              <w:t>签  字：</w:t>
            </w:r>
          </w:p>
          <w:p>
            <w:pPr>
              <w:ind w:firstLine="2100" w:firstLineChars="750"/>
              <w:rPr>
                <w:rFonts w:hint="eastAsia" w:eastAsia="黑体"/>
                <w:sz w:val="28"/>
              </w:rPr>
            </w:pPr>
            <w:r>
              <w:rPr>
                <w:rFonts w:hint="eastAsia" w:eastAsia="黑体"/>
                <w:sz w:val="28"/>
              </w:rPr>
              <w:t>年   月   日</w:t>
            </w:r>
          </w:p>
        </w:tc>
        <w:tc>
          <w:tcPr>
            <w:tcW w:w="4557" w:type="dxa"/>
            <w:tcBorders>
              <w:top w:val="single" w:color="auto" w:sz="4" w:space="0"/>
              <w:left w:val="single" w:color="auto" w:sz="4" w:space="0"/>
              <w:bottom w:val="single" w:color="auto" w:sz="4" w:space="0"/>
              <w:right w:val="single" w:color="auto" w:sz="4" w:space="0"/>
            </w:tcBorders>
            <w:vAlign w:val="center"/>
          </w:tcPr>
          <w:p>
            <w:pPr>
              <w:widowControl/>
              <w:ind w:left="281" w:leftChars="66" w:hanging="142" w:hangingChars="51"/>
              <w:jc w:val="left"/>
              <w:rPr>
                <w:rFonts w:eastAsia="黑体"/>
                <w:sz w:val="28"/>
              </w:rPr>
            </w:pPr>
            <w:r>
              <w:rPr>
                <w:rFonts w:hint="eastAsia" w:eastAsia="黑体"/>
                <w:sz w:val="28"/>
              </w:rPr>
              <w:t>学院团委意见：</w:t>
            </w:r>
          </w:p>
          <w:p>
            <w:pPr>
              <w:widowControl/>
              <w:jc w:val="left"/>
              <w:rPr>
                <w:rFonts w:eastAsia="黑体"/>
                <w:sz w:val="28"/>
              </w:rPr>
            </w:pPr>
          </w:p>
          <w:p>
            <w:pPr>
              <w:widowControl/>
              <w:jc w:val="left"/>
              <w:rPr>
                <w:rFonts w:eastAsia="黑体"/>
                <w:sz w:val="28"/>
              </w:rPr>
            </w:pPr>
          </w:p>
          <w:p>
            <w:pPr>
              <w:widowControl/>
              <w:jc w:val="left"/>
              <w:rPr>
                <w:rFonts w:hint="eastAsia" w:eastAsia="黑体"/>
                <w:sz w:val="28"/>
              </w:rPr>
            </w:pPr>
          </w:p>
          <w:p>
            <w:pPr>
              <w:widowControl/>
              <w:jc w:val="left"/>
              <w:rPr>
                <w:rFonts w:eastAsia="黑体"/>
                <w:sz w:val="28"/>
              </w:rPr>
            </w:pPr>
          </w:p>
          <w:p>
            <w:pPr>
              <w:widowControl/>
              <w:jc w:val="left"/>
              <w:rPr>
                <w:rFonts w:eastAsia="黑体"/>
                <w:sz w:val="28"/>
              </w:rPr>
            </w:pPr>
          </w:p>
          <w:p>
            <w:pPr>
              <w:ind w:firstLine="2660" w:firstLineChars="950"/>
              <w:rPr>
                <w:rFonts w:hint="eastAsia" w:eastAsia="黑体"/>
                <w:sz w:val="28"/>
              </w:rPr>
            </w:pPr>
            <w:r>
              <w:rPr>
                <w:rFonts w:hint="eastAsia" w:eastAsia="黑体"/>
                <w:sz w:val="28"/>
              </w:rPr>
              <w:t>签  章</w:t>
            </w:r>
          </w:p>
          <w:p>
            <w:pPr>
              <w:ind w:left="60"/>
              <w:rPr>
                <w:rFonts w:hint="eastAsia" w:eastAsia="黑体"/>
                <w:sz w:val="28"/>
              </w:rPr>
            </w:pPr>
            <w:r>
              <w:rPr>
                <w:rFonts w:hint="eastAsia" w:eastAsia="黑体"/>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929" w:hRule="atLeast"/>
        </w:trPr>
        <w:tc>
          <w:tcPr>
            <w:tcW w:w="892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int="eastAsia" w:eastAsia="黑体"/>
                <w:sz w:val="28"/>
              </w:rPr>
            </w:pPr>
            <w:r>
              <w:rPr>
                <w:rFonts w:hint="eastAsia" w:eastAsia="黑体"/>
                <w:sz w:val="28"/>
              </w:rPr>
              <w:t>评审组审核意见：</w:t>
            </w:r>
          </w:p>
          <w:p>
            <w:pPr>
              <w:spacing w:line="500" w:lineRule="exact"/>
              <w:rPr>
                <w:rFonts w:hint="eastAsia" w:ascii="仿宋_GB2312" w:eastAsia="仿宋_GB2312"/>
                <w:sz w:val="32"/>
                <w:szCs w:val="32"/>
              </w:rPr>
            </w:pPr>
            <w:r>
              <w:rPr>
                <w:rFonts w:hint="eastAsia" w:ascii="仿宋_GB2312" w:eastAsia="仿宋_GB2312"/>
                <w:sz w:val="32"/>
                <w:szCs w:val="32"/>
              </w:rPr>
              <w:t>1、计划完成情况（在□内打√，）</w:t>
            </w:r>
          </w:p>
          <w:p>
            <w:pPr>
              <w:spacing w:line="500" w:lineRule="exact"/>
              <w:rPr>
                <w:rFonts w:hint="eastAsia" w:ascii="仿宋_GB2312" w:eastAsia="仿宋_GB2312"/>
                <w:sz w:val="32"/>
                <w:szCs w:val="32"/>
              </w:rPr>
            </w:pPr>
            <w:r>
              <w:rPr>
                <w:rFonts w:hint="eastAsia" w:ascii="仿宋_GB2312" w:eastAsia="仿宋_GB2312"/>
                <w:sz w:val="32"/>
                <w:szCs w:val="32"/>
              </w:rPr>
              <w:t xml:space="preserve">   □  按原计划完成任务</w:t>
            </w:r>
          </w:p>
          <w:p>
            <w:pPr>
              <w:spacing w:line="500" w:lineRule="exact"/>
              <w:rPr>
                <w:rFonts w:hint="eastAsia" w:ascii="仿宋_GB2312" w:eastAsia="仿宋_GB2312"/>
                <w:sz w:val="32"/>
                <w:szCs w:val="32"/>
              </w:rPr>
            </w:pPr>
            <w:r>
              <w:rPr>
                <w:rFonts w:hint="eastAsia" w:ascii="仿宋_GB2312" w:eastAsia="仿宋_GB2312"/>
                <w:sz w:val="32"/>
                <w:szCs w:val="32"/>
              </w:rPr>
              <w:t xml:space="preserve">   □  基本按原计划完成任务</w:t>
            </w:r>
          </w:p>
          <w:p>
            <w:pPr>
              <w:spacing w:line="500" w:lineRule="exact"/>
              <w:rPr>
                <w:rFonts w:hint="eastAsia" w:ascii="仿宋_GB2312" w:eastAsia="仿宋_GB2312"/>
                <w:b/>
                <w:sz w:val="32"/>
                <w:szCs w:val="32"/>
              </w:rPr>
            </w:pPr>
            <w:r>
              <w:rPr>
                <w:rFonts w:hint="eastAsia" w:ascii="仿宋_GB2312" w:eastAsia="仿宋_GB2312"/>
                <w:sz w:val="32"/>
                <w:szCs w:val="32"/>
              </w:rPr>
              <w:t xml:space="preserve">   □  未完成原计划任务</w:t>
            </w:r>
          </w:p>
          <w:p>
            <w:pPr>
              <w:spacing w:line="500" w:lineRule="exact"/>
              <w:rPr>
                <w:rFonts w:hint="eastAsia" w:ascii="仿宋_GB2312" w:eastAsia="仿宋_GB2312"/>
                <w:sz w:val="32"/>
                <w:szCs w:val="32"/>
              </w:rPr>
            </w:pPr>
            <w:r>
              <w:rPr>
                <w:rFonts w:hint="eastAsia" w:ascii="仿宋_GB2312" w:eastAsia="仿宋_GB2312"/>
                <w:sz w:val="32"/>
                <w:szCs w:val="32"/>
              </w:rPr>
              <w:t>2、经费拨款情况（在□内打√，）</w:t>
            </w:r>
          </w:p>
          <w:p>
            <w:pPr>
              <w:spacing w:line="500" w:lineRule="exact"/>
              <w:rPr>
                <w:rFonts w:hint="eastAsia" w:ascii="仿宋_GB2312" w:eastAsia="仿宋_GB2312"/>
                <w:sz w:val="32"/>
                <w:szCs w:val="32"/>
              </w:rPr>
            </w:pPr>
            <w:r>
              <w:rPr>
                <w:rFonts w:hint="eastAsia" w:ascii="仿宋_GB2312" w:eastAsia="仿宋_GB2312"/>
                <w:sz w:val="32"/>
                <w:szCs w:val="32"/>
              </w:rPr>
              <w:t xml:space="preserve">   □  按计划拨款</w:t>
            </w:r>
          </w:p>
          <w:p>
            <w:pPr>
              <w:spacing w:line="500" w:lineRule="exact"/>
              <w:rPr>
                <w:rFonts w:hint="eastAsia" w:ascii="仿宋_GB2312" w:eastAsia="仿宋_GB2312"/>
                <w:sz w:val="32"/>
                <w:szCs w:val="32"/>
              </w:rPr>
            </w:pPr>
            <w:r>
              <w:rPr>
                <w:rFonts w:hint="eastAsia" w:ascii="仿宋_GB2312" w:eastAsia="仿宋_GB2312"/>
                <w:sz w:val="32"/>
                <w:szCs w:val="32"/>
              </w:rPr>
              <w:t xml:space="preserve">   □  暂缓拨款</w:t>
            </w:r>
          </w:p>
          <w:p>
            <w:pPr>
              <w:spacing w:line="500" w:lineRule="exact"/>
              <w:rPr>
                <w:rFonts w:hint="eastAsia" w:ascii="仿宋_GB2312" w:eastAsia="仿宋_GB2312"/>
                <w:sz w:val="32"/>
                <w:szCs w:val="32"/>
              </w:rPr>
            </w:pPr>
            <w:r>
              <w:rPr>
                <w:rFonts w:hint="eastAsia" w:ascii="仿宋_GB2312" w:eastAsia="仿宋_GB2312"/>
                <w:sz w:val="32"/>
                <w:szCs w:val="32"/>
              </w:rPr>
              <w:t xml:space="preserve">   □  中止拨款</w:t>
            </w:r>
          </w:p>
          <w:p>
            <w:pPr>
              <w:rPr>
                <w:rFonts w:hint="eastAsia" w:ascii="仿宋_GB2312" w:eastAsia="仿宋_GB2312"/>
                <w:sz w:val="32"/>
                <w:szCs w:val="32"/>
              </w:rPr>
            </w:pPr>
            <w:r>
              <w:rPr>
                <w:rFonts w:hint="eastAsia" w:ascii="仿宋_GB2312" w:eastAsia="仿宋_GB2312"/>
                <w:sz w:val="32"/>
                <w:szCs w:val="32"/>
              </w:rPr>
              <w:t>3、其它</w:t>
            </w:r>
          </w:p>
          <w:p>
            <w:pPr>
              <w:rPr>
                <w:rFonts w:hint="eastAsia" w:ascii="仿宋_GB2312" w:eastAsia="仿宋_GB2312"/>
                <w:sz w:val="32"/>
                <w:szCs w:val="32"/>
              </w:rPr>
            </w:pPr>
          </w:p>
          <w:p>
            <w:pPr>
              <w:rPr>
                <w:rFonts w:hint="eastAsia" w:ascii="仿宋_GB2312" w:eastAsia="仿宋_GB2312"/>
                <w:sz w:val="32"/>
                <w:szCs w:val="32"/>
              </w:rPr>
            </w:pPr>
          </w:p>
          <w:p>
            <w:pPr>
              <w:ind w:firstLine="4200" w:firstLineChars="1500"/>
              <w:rPr>
                <w:rFonts w:hint="eastAsia" w:eastAsia="黑体"/>
                <w:sz w:val="28"/>
              </w:rPr>
            </w:pPr>
            <w:r>
              <w:rPr>
                <w:rFonts w:hint="eastAsia" w:eastAsia="黑体"/>
                <w:sz w:val="28"/>
              </w:rPr>
              <w:t>评审老师签名：</w:t>
            </w:r>
          </w:p>
          <w:p>
            <w:pPr>
              <w:rPr>
                <w:rFonts w:hint="eastAsia" w:eastAsia="黑体"/>
                <w:sz w:val="28"/>
              </w:rPr>
            </w:pPr>
            <w:r>
              <w:rPr>
                <w:rFonts w:hint="eastAsia" w:eastAsia="黑体"/>
                <w:sz w:val="28"/>
              </w:rPr>
              <w:t xml:space="preserve">                                            年    月   日                                  </w:t>
            </w:r>
          </w:p>
          <w:p>
            <w:pPr>
              <w:rPr>
                <w:rFonts w:hint="eastAsia" w:ascii="仿宋_GB2312" w:eastAsia="仿宋_GB2312"/>
                <w:sz w:val="32"/>
                <w:szCs w:val="32"/>
              </w:rPr>
            </w:pPr>
          </w:p>
        </w:tc>
      </w:tr>
    </w:tbl>
    <w:p>
      <w:pPr>
        <w:ind w:right="-122" w:rightChars="-58"/>
        <w:jc w:val="center"/>
        <w:rPr>
          <w:sz w:val="30"/>
          <w:szCs w:val="30"/>
        </w:rPr>
      </w:pPr>
      <w:r>
        <w:rPr>
          <w:rFonts w:hint="eastAsia"/>
          <w:sz w:val="30"/>
          <w:szCs w:val="30"/>
        </w:rPr>
        <w:t>研究成果粘贴处</w:t>
      </w:r>
    </w:p>
    <w:p>
      <w:pPr>
        <w:pStyle w:val="4"/>
        <w:widowControl/>
        <w:shd w:val="clear" w:color="auto" w:fill="FFFFFF"/>
        <w:spacing w:before="100" w:after="100" w:line="520" w:lineRule="atLeast"/>
        <w:jc w:val="center"/>
        <w:rPr>
          <w:rFonts w:ascii="仿宋_GB2312" w:hAnsi="宋体" w:eastAsia="仿宋_GB2312" w:cs="仿宋_GB2312"/>
          <w:color w:val="000000"/>
          <w:sz w:val="28"/>
          <w:szCs w:val="28"/>
          <w:shd w:val="clear" w:color="auto" w:fill="FFFFFF"/>
        </w:rPr>
      </w:pPr>
      <w:r>
        <w:rPr>
          <w:rFonts w:hint="eastAsia" w:ascii="仿宋_GB2312" w:hAnsi="宋体" w:eastAsia="仿宋_GB2312" w:cs="仿宋_GB2312"/>
          <w:color w:val="000000"/>
          <w:sz w:val="28"/>
          <w:szCs w:val="28"/>
          <w:shd w:val="clear" w:color="auto" w:fill="FFFFFF"/>
        </w:rPr>
        <w:t>（</w:t>
      </w:r>
      <w:r>
        <w:rPr>
          <w:rFonts w:ascii="仿宋_GB2312" w:hAnsi="宋体" w:eastAsia="仿宋_GB2312" w:cs="仿宋_GB2312"/>
          <w:color w:val="000000"/>
          <w:sz w:val="28"/>
          <w:szCs w:val="28"/>
          <w:shd w:val="clear" w:color="auto" w:fill="FFFFFF"/>
        </w:rPr>
        <w:t>研究论文</w:t>
      </w:r>
      <w:r>
        <w:rPr>
          <w:rFonts w:hint="eastAsia" w:ascii="仿宋_GB2312" w:hAnsi="宋体" w:eastAsia="仿宋_GB2312" w:cs="仿宋_GB2312"/>
          <w:color w:val="000000"/>
          <w:sz w:val="28"/>
          <w:szCs w:val="28"/>
          <w:shd w:val="clear" w:color="auto" w:fill="FFFFFF"/>
        </w:rPr>
        <w:t>、</w:t>
      </w:r>
      <w:r>
        <w:rPr>
          <w:rFonts w:ascii="仿宋_GB2312" w:hAnsi="宋体" w:eastAsia="仿宋_GB2312" w:cs="仿宋_GB2312"/>
          <w:color w:val="000000"/>
          <w:sz w:val="28"/>
          <w:szCs w:val="28"/>
          <w:shd w:val="clear" w:color="auto" w:fill="FFFFFF"/>
        </w:rPr>
        <w:t>调查报告</w:t>
      </w:r>
      <w:r>
        <w:rPr>
          <w:rFonts w:hint="eastAsia" w:ascii="仿宋_GB2312" w:hAnsi="宋体" w:eastAsia="仿宋_GB2312" w:cs="仿宋_GB2312"/>
          <w:color w:val="000000"/>
          <w:sz w:val="28"/>
          <w:szCs w:val="28"/>
          <w:shd w:val="clear" w:color="auto" w:fill="FFFFFF"/>
        </w:rPr>
        <w:t>、研究报告、</w:t>
      </w:r>
      <w:r>
        <w:rPr>
          <w:rFonts w:ascii="仿宋_GB2312" w:hAnsi="宋体" w:eastAsia="仿宋_GB2312" w:cs="仿宋_GB2312"/>
          <w:color w:val="000000"/>
          <w:sz w:val="28"/>
          <w:szCs w:val="28"/>
          <w:shd w:val="clear" w:color="auto" w:fill="FFFFFF"/>
        </w:rPr>
        <w:t>创业计划书</w:t>
      </w:r>
      <w:r>
        <w:rPr>
          <w:rFonts w:hint="eastAsia" w:ascii="仿宋_GB2312" w:hAnsi="宋体" w:eastAsia="仿宋_GB2312" w:cs="仿宋_GB2312"/>
          <w:color w:val="000000"/>
          <w:sz w:val="28"/>
          <w:szCs w:val="28"/>
          <w:shd w:val="clear" w:color="auto" w:fill="FFFFFF"/>
        </w:rPr>
        <w:t>等相关材料）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96"/>
    <w:rsid w:val="00090D5E"/>
    <w:rsid w:val="00154704"/>
    <w:rsid w:val="00221B74"/>
    <w:rsid w:val="00270B6F"/>
    <w:rsid w:val="00293257"/>
    <w:rsid w:val="003353EB"/>
    <w:rsid w:val="0038242F"/>
    <w:rsid w:val="003D5F62"/>
    <w:rsid w:val="00414447"/>
    <w:rsid w:val="00480400"/>
    <w:rsid w:val="00491EBA"/>
    <w:rsid w:val="00497B7B"/>
    <w:rsid w:val="004A78A6"/>
    <w:rsid w:val="00501C40"/>
    <w:rsid w:val="00556012"/>
    <w:rsid w:val="005829D7"/>
    <w:rsid w:val="005A6BB9"/>
    <w:rsid w:val="005B6577"/>
    <w:rsid w:val="00685FBE"/>
    <w:rsid w:val="006F377E"/>
    <w:rsid w:val="00845242"/>
    <w:rsid w:val="00887C96"/>
    <w:rsid w:val="00A17992"/>
    <w:rsid w:val="00A62CD7"/>
    <w:rsid w:val="00B86A02"/>
    <w:rsid w:val="00BA1ABA"/>
    <w:rsid w:val="00C04F91"/>
    <w:rsid w:val="00D372AC"/>
    <w:rsid w:val="00DF59B1"/>
    <w:rsid w:val="00DF5BDD"/>
    <w:rsid w:val="00E4321F"/>
    <w:rsid w:val="00E6298C"/>
    <w:rsid w:val="00F379F5"/>
    <w:rsid w:val="00F5679F"/>
    <w:rsid w:val="00F61F44"/>
    <w:rsid w:val="60BF0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rPr>
      <w:sz w:val="24"/>
      <w:szCs w:val="20"/>
    </w:rPr>
  </w:style>
  <w:style w:type="character" w:customStyle="1" w:styleId="7">
    <w:name w:val="页眉 Char"/>
    <w:basedOn w:val="5"/>
    <w:link w:val="3"/>
    <w:qFormat/>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BB55D9-F050-4DAA-A7DF-36F669AB064E}">
  <ds:schemaRefs/>
</ds:datastoreItem>
</file>

<file path=docProps/app.xml><?xml version="1.0" encoding="utf-8"?>
<Properties xmlns="http://schemas.openxmlformats.org/officeDocument/2006/extended-properties" xmlns:vt="http://schemas.openxmlformats.org/officeDocument/2006/docPropsVTypes">
  <Template>Normal</Template>
  <Pages>7</Pages>
  <Words>168</Words>
  <Characters>963</Characters>
  <Lines>8</Lines>
  <Paragraphs>2</Paragraphs>
  <TotalTime>0</TotalTime>
  <ScaleCrop>false</ScaleCrop>
  <LinksUpToDate>false</LinksUpToDate>
  <CharactersWithSpaces>1129</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2015-06-26T08:50:00Z</dcterms:created>
  <dc:creator>1</dc:creator>
  <cp:lastModifiedBy>QQ</cp:lastModifiedBy>
  <dcterms:modified xsi:type="dcterms:W3CDTF">2017-06-22T09:51:07Z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